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9B" w:rsidRPr="00055B61" w:rsidRDefault="004B5A9D" w:rsidP="00B43E5B">
      <w:pPr>
        <w:pStyle w:val="BodyText"/>
        <w:tabs>
          <w:tab w:val="left" w:pos="2554"/>
          <w:tab w:val="center" w:pos="5102"/>
        </w:tabs>
        <w:bidi/>
        <w:spacing w:after="0"/>
        <w:rPr>
          <w:rtl/>
          <w:lang w:bidi="fa-IR"/>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270377</wp:posOffset>
                </wp:positionH>
                <wp:positionV relativeFrom="paragraph">
                  <wp:posOffset>455716</wp:posOffset>
                </wp:positionV>
                <wp:extent cx="1187533" cy="541020"/>
                <wp:effectExtent l="0" t="0" r="12700" b="1143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3" cy="541020"/>
                        </a:xfrm>
                        <a:prstGeom prst="rect">
                          <a:avLst/>
                        </a:prstGeom>
                        <a:solidFill>
                          <a:srgbClr val="FFFFFF"/>
                        </a:solidFill>
                        <a:ln w="9525">
                          <a:solidFill>
                            <a:srgbClr val="000000"/>
                          </a:solidFill>
                          <a:miter lim="800000"/>
                          <a:headEnd/>
                          <a:tailEnd/>
                        </a:ln>
                      </wps:spPr>
                      <wps:txbx>
                        <w:txbxContent>
                          <w:p w:rsidR="008D2D9B" w:rsidRPr="0064069C" w:rsidRDefault="008D2D9B" w:rsidP="004B5A9D">
                            <w:pPr>
                              <w:jc w:val="center"/>
                              <w:rPr>
                                <w:sz w:val="60"/>
                                <w:szCs w:val="60"/>
                              </w:rPr>
                            </w:pPr>
                            <w:r w:rsidRPr="0064069C">
                              <w:rPr>
                                <w:sz w:val="60"/>
                                <w:szCs w:val="60"/>
                              </w:rPr>
                              <w:t>P</w:t>
                            </w:r>
                            <w:r w:rsidR="004B5A9D" w:rsidRPr="004B5A9D">
                              <w:rPr>
                                <w:sz w:val="60"/>
                                <w:szCs w:val="60"/>
                                <w:vertAlign w:val="subscript"/>
                              </w:rPr>
                              <w:t>h</w:t>
                            </w:r>
                            <w:r>
                              <w:rPr>
                                <w:sz w:val="60"/>
                                <w:szCs w:val="60"/>
                                <w:vertAlign w:val="subscript"/>
                              </w:rPr>
                              <w:t>2</w:t>
                            </w:r>
                            <w:r w:rsidR="004B5A9D">
                              <w:rPr>
                                <w:sz w:val="60"/>
                                <w:szCs w:val="60"/>
                                <w:vertAlign w:val="subscript"/>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21.3pt;margin-top:35.9pt;width:93.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">
                <v:textbox>
                  <w:txbxContent>
                    <w:p w:rsidR="008D2D9B" w:rsidRPr="0064069C" w:rsidRDefault="008D2D9B" w:rsidP="004B5A9D">
                      <w:pPr>
                        <w:jc w:val="center"/>
                        <w:rPr>
                          <w:sz w:val="60"/>
                          <w:szCs w:val="60"/>
                        </w:rPr>
                      </w:pPr>
                      <w:r w:rsidRPr="0064069C">
                        <w:rPr>
                          <w:sz w:val="60"/>
                          <w:szCs w:val="60"/>
                        </w:rPr>
                        <w:t>P</w:t>
                      </w:r>
                      <w:r w:rsidR="004B5A9D" w:rsidRPr="004B5A9D">
                        <w:rPr>
                          <w:sz w:val="60"/>
                          <w:szCs w:val="60"/>
                          <w:vertAlign w:val="subscript"/>
                        </w:rPr>
                        <w:t>h</w:t>
                      </w:r>
                      <w:r>
                        <w:rPr>
                          <w:sz w:val="60"/>
                          <w:szCs w:val="60"/>
                          <w:vertAlign w:val="subscript"/>
                        </w:rPr>
                        <w:t>2</w:t>
                      </w:r>
                      <w:r w:rsidR="004B5A9D">
                        <w:rPr>
                          <w:sz w:val="60"/>
                          <w:szCs w:val="60"/>
                          <w:vertAlign w:val="subscript"/>
                        </w:rPr>
                        <w:t>0/1</w:t>
                      </w:r>
                    </w:p>
                  </w:txbxContent>
                </v:textbox>
              </v:shape>
            </w:pict>
          </mc:Fallback>
        </mc:AlternateContent>
      </w:r>
      <w:r w:rsidR="00B43E5B">
        <w:rPr>
          <w:noProof/>
          <w:sz w:val="28"/>
          <w:szCs w:val="28"/>
        </w:rPr>
        <w:tab/>
      </w:r>
      <w:r w:rsidR="00B43E5B">
        <w:rPr>
          <w:noProof/>
          <w:sz w:val="28"/>
          <w:szCs w:val="28"/>
        </w:rPr>
        <w:tab/>
      </w:r>
      <w:r w:rsidR="001E0E6B" w:rsidRPr="00C26B3F">
        <w:rPr>
          <w:noProof/>
          <w:sz w:val="28"/>
          <w:szCs w:val="28"/>
        </w:rPr>
        <w:drawing>
          <wp:inline distT="0" distB="0" distL="0" distR="0">
            <wp:extent cx="857250" cy="1095375"/>
            <wp:effectExtent l="0" t="0" r="0" b="0"/>
            <wp:docPr id="2" name="Picture 1"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095375"/>
                    </a:xfrm>
                    <a:prstGeom prst="rect">
                      <a:avLst/>
                    </a:prstGeom>
                    <a:noFill/>
                    <a:ln>
                      <a:noFill/>
                    </a:ln>
                  </pic:spPr>
                </pic:pic>
              </a:graphicData>
            </a:graphic>
          </wp:inline>
        </w:drawing>
      </w:r>
    </w:p>
    <w:p w:rsidR="0029249B" w:rsidRPr="0004717C" w:rsidRDefault="0029249B" w:rsidP="0029249B">
      <w:pPr>
        <w:tabs>
          <w:tab w:val="num" w:pos="96"/>
        </w:tabs>
        <w:bidi/>
        <w:spacing w:line="160" w:lineRule="atLeast"/>
        <w:ind w:left="96" w:firstLine="49"/>
        <w:jc w:val="lowKashida"/>
        <w:rPr>
          <w:sz w:val="10"/>
          <w:szCs w:val="10"/>
          <w:rtl/>
          <w:lang w:bidi="fa-IR"/>
        </w:rPr>
      </w:pPr>
    </w:p>
    <w:p w:rsidR="00CA7C7C" w:rsidRPr="0029249B" w:rsidRDefault="0029249B" w:rsidP="008F38CB">
      <w:pPr>
        <w:bidi/>
        <w:spacing w:line="160" w:lineRule="atLeast"/>
        <w:jc w:val="center"/>
        <w:rPr>
          <w:rFonts w:cs="B Nazanin"/>
          <w:sz w:val="28"/>
          <w:szCs w:val="28"/>
          <w:rtl/>
          <w:lang w:bidi="fa-IR"/>
        </w:rPr>
      </w:pPr>
      <w:r w:rsidRPr="0029249B">
        <w:rPr>
          <w:rFonts w:cs="B Nazanin" w:hint="cs"/>
          <w:sz w:val="28"/>
          <w:szCs w:val="28"/>
          <w:rtl/>
          <w:lang w:bidi="fa-IR"/>
        </w:rPr>
        <w:t>فرم صورتجلسه دفاع از رساله دکتر</w:t>
      </w:r>
      <w:r w:rsidR="008F38CB">
        <w:rPr>
          <w:rFonts w:cs="B Nazanin" w:hint="cs"/>
          <w:sz w:val="28"/>
          <w:szCs w:val="28"/>
          <w:rtl/>
          <w:lang w:bidi="fa-IR"/>
        </w:rPr>
        <w:t>ی</w:t>
      </w:r>
      <w:r w:rsidR="00A171E2">
        <w:rPr>
          <w:rFonts w:cs="B Nazanin" w:hint="cs"/>
          <w:sz w:val="28"/>
          <w:szCs w:val="28"/>
          <w:rtl/>
          <w:lang w:bidi="fa-IR"/>
        </w:rPr>
        <w:t xml:space="preserve"> برای پروپوزال های مصوب </w:t>
      </w:r>
      <w:r w:rsidR="004B5A9D">
        <w:rPr>
          <w:rFonts w:cs="B Nazanin" w:hint="cs"/>
          <w:sz w:val="28"/>
          <w:szCs w:val="28"/>
          <w:rtl/>
          <w:lang w:bidi="fa-IR"/>
        </w:rPr>
        <w:t xml:space="preserve">بعد </w:t>
      </w:r>
      <w:r w:rsidR="00A171E2">
        <w:rPr>
          <w:rFonts w:cs="B Nazanin" w:hint="cs"/>
          <w:sz w:val="28"/>
          <w:szCs w:val="28"/>
          <w:rtl/>
          <w:lang w:bidi="fa-IR"/>
        </w:rPr>
        <w:t xml:space="preserve"> از 1396</w:t>
      </w:r>
      <w:r w:rsidR="00CA7C7C">
        <w:rPr>
          <w:rFonts w:cs="B Nazanin" w:hint="cs"/>
          <w:sz w:val="28"/>
          <w:szCs w:val="28"/>
          <w:rtl/>
          <w:lang w:bidi="fa-IR"/>
        </w:rPr>
        <w:t xml:space="preserve"> </w:t>
      </w:r>
      <w:r w:rsidR="00CA7C7C" w:rsidRPr="0029249B">
        <w:rPr>
          <w:rFonts w:cs="B Nazanin" w:hint="cs"/>
          <w:sz w:val="22"/>
          <w:szCs w:val="22"/>
          <w:rtl/>
          <w:lang w:bidi="fa-IR"/>
        </w:rPr>
        <w:t>(مخصوص نماینده تحصیلات تکمیلی)</w:t>
      </w:r>
    </w:p>
    <w:p w:rsidR="0023221D" w:rsidRDefault="0023221D" w:rsidP="0029249B">
      <w:pPr>
        <w:bidi/>
        <w:spacing w:line="160" w:lineRule="atLeast"/>
        <w:jc w:val="lowKashida"/>
        <w:rPr>
          <w:rFonts w:cs="B Nazanin"/>
          <w:rtl/>
          <w:lang w:bidi="fa-IR"/>
        </w:rPr>
      </w:pPr>
    </w:p>
    <w:p w:rsidR="0023221D" w:rsidRPr="003501A2" w:rsidRDefault="0023221D" w:rsidP="0023221D">
      <w:pPr>
        <w:bidi/>
        <w:spacing w:line="160" w:lineRule="atLeast"/>
        <w:jc w:val="lowKashida"/>
        <w:rPr>
          <w:rFonts w:cs="B Nazanin"/>
          <w:rtl/>
          <w:lang w:bidi="fa-IR"/>
        </w:rPr>
      </w:pPr>
      <w:r w:rsidRPr="003501A2">
        <w:rPr>
          <w:rFonts w:cs="B Nazanin" w:hint="cs"/>
          <w:rtl/>
          <w:lang w:bidi="fa-IR"/>
        </w:rPr>
        <w:t>نام و نام خانوادگی دانشجو: ...........................</w:t>
      </w:r>
      <w:r>
        <w:rPr>
          <w:rFonts w:cs="B Nazanin" w:hint="cs"/>
          <w:rtl/>
          <w:lang w:bidi="fa-IR"/>
        </w:rPr>
        <w:t>...</w:t>
      </w:r>
      <w:r w:rsidRPr="003501A2">
        <w:rPr>
          <w:rFonts w:cs="B Nazanin" w:hint="cs"/>
          <w:rtl/>
          <w:lang w:bidi="fa-IR"/>
        </w:rPr>
        <w:t xml:space="preserve">...................          </w:t>
      </w:r>
      <w:r>
        <w:rPr>
          <w:rFonts w:cs="B Nazanin" w:hint="cs"/>
          <w:rtl/>
          <w:lang w:bidi="fa-IR"/>
        </w:rPr>
        <w:t xml:space="preserve">                 </w:t>
      </w:r>
      <w:r w:rsidRPr="003501A2">
        <w:rPr>
          <w:rFonts w:cs="B Nazanin" w:hint="cs"/>
          <w:rtl/>
          <w:lang w:bidi="fa-IR"/>
        </w:rPr>
        <w:t>رشته و گرایش تحصیلی: ...........</w:t>
      </w:r>
      <w:r>
        <w:rPr>
          <w:rFonts w:cs="B Nazanin" w:hint="cs"/>
          <w:rtl/>
          <w:lang w:bidi="fa-IR"/>
        </w:rPr>
        <w:t>....................</w:t>
      </w:r>
      <w:r w:rsidRPr="003501A2">
        <w:rPr>
          <w:rFonts w:cs="B Nazanin" w:hint="cs"/>
          <w:rtl/>
          <w:lang w:bidi="fa-IR"/>
        </w:rPr>
        <w:t>.................</w:t>
      </w:r>
    </w:p>
    <w:p w:rsidR="0023221D" w:rsidRPr="003501A2" w:rsidRDefault="0023221D" w:rsidP="0023221D">
      <w:pPr>
        <w:bidi/>
        <w:spacing w:line="160" w:lineRule="atLeast"/>
        <w:jc w:val="lowKashida"/>
        <w:rPr>
          <w:rFonts w:cs="B Nazanin"/>
          <w:rtl/>
          <w:lang w:bidi="fa-IR"/>
        </w:rPr>
      </w:pPr>
      <w:r w:rsidRPr="003501A2">
        <w:rPr>
          <w:rFonts w:cs="B Nazanin" w:hint="cs"/>
          <w:rtl/>
          <w:lang w:bidi="fa-IR"/>
        </w:rPr>
        <w:t>عنوان پایان نامه: ......................................................</w:t>
      </w:r>
      <w:r>
        <w:rPr>
          <w:rFonts w:cs="B Nazanin" w:hint="cs"/>
          <w:rtl/>
          <w:lang w:bidi="fa-IR"/>
        </w:rPr>
        <w:t>......................................................</w:t>
      </w:r>
      <w:r w:rsidRPr="003501A2">
        <w:rPr>
          <w:rFonts w:cs="B Nazanin" w:hint="cs"/>
          <w:rtl/>
          <w:lang w:bidi="fa-IR"/>
        </w:rPr>
        <w:t>..........................................................................................</w:t>
      </w:r>
    </w:p>
    <w:p w:rsidR="00220153" w:rsidRDefault="0023221D" w:rsidP="00C103D9">
      <w:pPr>
        <w:bidi/>
        <w:spacing w:line="160" w:lineRule="atLeast"/>
        <w:jc w:val="lowKashida"/>
        <w:rPr>
          <w:rFonts w:cs="B Nazanin"/>
          <w:rtl/>
          <w:lang w:bidi="fa-IR"/>
        </w:rPr>
      </w:pPr>
      <w:r w:rsidRPr="003501A2">
        <w:rPr>
          <w:rFonts w:cs="B Nazanin" w:hint="cs"/>
          <w:rtl/>
          <w:lang w:bidi="fa-IR"/>
        </w:rPr>
        <w:t xml:space="preserve">تاریخ </w:t>
      </w:r>
      <w:r w:rsidR="00C103D9" w:rsidRPr="00C103D9">
        <w:rPr>
          <w:rFonts w:cs="B Nazanin" w:hint="cs"/>
          <w:rtl/>
          <w:lang w:bidi="fa-IR"/>
        </w:rPr>
        <w:t>تصویب</w:t>
      </w:r>
      <w:r w:rsidR="00C103D9" w:rsidRPr="00CA521F">
        <w:rPr>
          <w:rFonts w:cs="B Nazanin" w:hint="cs"/>
          <w:b/>
          <w:bCs/>
          <w:rtl/>
          <w:lang w:bidi="fa-IR"/>
        </w:rPr>
        <w:t xml:space="preserve"> </w:t>
      </w:r>
      <w:r w:rsidR="00C103D9" w:rsidRPr="00C103D9">
        <w:rPr>
          <w:rFonts w:cs="B Nazanin" w:hint="cs"/>
          <w:rtl/>
          <w:lang w:bidi="fa-IR"/>
        </w:rPr>
        <w:t>پیشنهاده (پروپوزال) در دانشکده: .................</w:t>
      </w:r>
      <w:r w:rsidR="00C103D9">
        <w:rPr>
          <w:rFonts w:cs="B Nazanin" w:hint="cs"/>
          <w:rtl/>
          <w:lang w:bidi="fa-IR"/>
        </w:rPr>
        <w:t>...............</w:t>
      </w:r>
      <w:r w:rsidR="00C103D9" w:rsidRPr="00C103D9">
        <w:rPr>
          <w:rFonts w:cs="B Nazanin" w:hint="cs"/>
          <w:rtl/>
          <w:lang w:bidi="fa-IR"/>
        </w:rPr>
        <w:t xml:space="preserve">......    </w:t>
      </w:r>
      <w:r w:rsidR="00C103D9">
        <w:rPr>
          <w:rFonts w:cs="B Nazanin" w:hint="cs"/>
          <w:rtl/>
          <w:lang w:bidi="fa-IR"/>
        </w:rPr>
        <w:t xml:space="preserve">   </w:t>
      </w:r>
      <w:r w:rsidR="00C103D9" w:rsidRPr="00C103D9">
        <w:rPr>
          <w:rFonts w:cs="B Nazanin" w:hint="cs"/>
          <w:rtl/>
          <w:lang w:bidi="fa-IR"/>
        </w:rPr>
        <w:t>تاریخ دفاع از پایان نامه: ..............</w:t>
      </w:r>
      <w:r w:rsidR="00C103D9">
        <w:rPr>
          <w:rFonts w:cs="B Nazanin" w:hint="cs"/>
          <w:rtl/>
          <w:lang w:bidi="fa-IR"/>
        </w:rPr>
        <w:t>...................</w:t>
      </w:r>
      <w:r w:rsidR="00C103D9" w:rsidRPr="00C103D9">
        <w:rPr>
          <w:rFonts w:cs="B Nazanin" w:hint="cs"/>
          <w:rtl/>
          <w:lang w:bidi="fa-IR"/>
        </w:rPr>
        <w:t>...................</w:t>
      </w:r>
    </w:p>
    <w:p w:rsidR="0023221D" w:rsidRPr="0029249B" w:rsidRDefault="0023221D" w:rsidP="0023221D">
      <w:pPr>
        <w:bidi/>
        <w:spacing w:line="160" w:lineRule="atLeast"/>
        <w:jc w:val="lowKashida"/>
        <w:rPr>
          <w:rFonts w:cs="B Nazanin"/>
          <w:rtl/>
          <w:lang w:bidi="fa-IR"/>
        </w:rPr>
      </w:pPr>
    </w:p>
    <w:tbl>
      <w:tblPr>
        <w:bidiVisual/>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2292"/>
        <w:gridCol w:w="1948"/>
        <w:gridCol w:w="3252"/>
        <w:gridCol w:w="1080"/>
      </w:tblGrid>
      <w:tr w:rsidR="0029249B" w:rsidRPr="00954BA1" w:rsidTr="00E14294">
        <w:trPr>
          <w:jc w:val="center"/>
        </w:trPr>
        <w:tc>
          <w:tcPr>
            <w:tcW w:w="750" w:type="dxa"/>
            <w:tcBorders>
              <w:bottom w:val="single" w:sz="4" w:space="0" w:color="auto"/>
            </w:tcBorders>
            <w:shd w:val="clear" w:color="auto" w:fill="C0C0C0"/>
            <w:vAlign w:val="center"/>
          </w:tcPr>
          <w:p w:rsidR="0029249B" w:rsidRPr="00954BA1" w:rsidRDefault="0029249B" w:rsidP="00CC567D">
            <w:pPr>
              <w:bidi/>
              <w:jc w:val="center"/>
              <w:rPr>
                <w:rFonts w:cs="B Nazanin"/>
                <w:sz w:val="22"/>
                <w:szCs w:val="22"/>
                <w:rtl/>
                <w:lang w:bidi="fa-IR"/>
              </w:rPr>
            </w:pPr>
            <w:r w:rsidRPr="00954BA1">
              <w:rPr>
                <w:rFonts w:cs="B Nazanin" w:hint="cs"/>
                <w:sz w:val="22"/>
                <w:szCs w:val="22"/>
                <w:rtl/>
                <w:lang w:bidi="fa-IR"/>
              </w:rPr>
              <w:t>ردیف</w:t>
            </w:r>
          </w:p>
        </w:tc>
        <w:tc>
          <w:tcPr>
            <w:tcW w:w="2292" w:type="dxa"/>
            <w:shd w:val="clear" w:color="auto" w:fill="C0C0C0"/>
            <w:vAlign w:val="center"/>
          </w:tcPr>
          <w:p w:rsidR="0029249B" w:rsidRPr="00954BA1" w:rsidRDefault="0029249B" w:rsidP="00CC567D">
            <w:pPr>
              <w:bidi/>
              <w:jc w:val="center"/>
              <w:rPr>
                <w:rFonts w:cs="B Nazanin"/>
                <w:sz w:val="22"/>
                <w:szCs w:val="22"/>
                <w:rtl/>
                <w:lang w:bidi="fa-IR"/>
              </w:rPr>
            </w:pPr>
            <w:r w:rsidRPr="00954BA1">
              <w:rPr>
                <w:rFonts w:cs="B Nazanin" w:hint="cs"/>
                <w:sz w:val="22"/>
                <w:szCs w:val="22"/>
                <w:rtl/>
                <w:lang w:bidi="fa-IR"/>
              </w:rPr>
              <w:t>نام و</w:t>
            </w:r>
            <w:r w:rsidR="001E777C">
              <w:rPr>
                <w:rFonts w:cs="B Nazanin" w:hint="cs"/>
                <w:sz w:val="22"/>
                <w:szCs w:val="22"/>
                <w:rtl/>
                <w:lang w:bidi="fa-IR"/>
              </w:rPr>
              <w:t xml:space="preserve"> </w:t>
            </w:r>
            <w:r w:rsidRPr="00954BA1">
              <w:rPr>
                <w:rFonts w:cs="B Nazanin" w:hint="cs"/>
                <w:sz w:val="22"/>
                <w:szCs w:val="22"/>
                <w:rtl/>
                <w:lang w:bidi="fa-IR"/>
              </w:rPr>
              <w:t>نام خانوادگی داور</w:t>
            </w:r>
          </w:p>
        </w:tc>
        <w:tc>
          <w:tcPr>
            <w:tcW w:w="1948" w:type="dxa"/>
            <w:shd w:val="clear" w:color="auto" w:fill="C0C0C0"/>
            <w:vAlign w:val="center"/>
          </w:tcPr>
          <w:p w:rsidR="0029249B" w:rsidRPr="00954BA1" w:rsidRDefault="0029249B" w:rsidP="00CC567D">
            <w:pPr>
              <w:bidi/>
              <w:jc w:val="center"/>
              <w:rPr>
                <w:rFonts w:cs="B Nazanin"/>
                <w:sz w:val="22"/>
                <w:szCs w:val="22"/>
                <w:rtl/>
                <w:lang w:bidi="fa-IR"/>
              </w:rPr>
            </w:pPr>
            <w:r w:rsidRPr="00954BA1">
              <w:rPr>
                <w:rFonts w:cs="B Nazanin" w:hint="cs"/>
                <w:b/>
                <w:bCs/>
                <w:sz w:val="22"/>
                <w:szCs w:val="22"/>
                <w:rtl/>
                <w:lang w:bidi="fa-IR"/>
              </w:rPr>
              <w:t>میانگین</w:t>
            </w:r>
            <w:r w:rsidRPr="00954BA1">
              <w:rPr>
                <w:rFonts w:cs="B Nazanin" w:hint="cs"/>
                <w:sz w:val="22"/>
                <w:szCs w:val="22"/>
                <w:rtl/>
                <w:lang w:bidi="fa-IR"/>
              </w:rPr>
              <w:t xml:space="preserve"> نمره </w:t>
            </w:r>
          </w:p>
        </w:tc>
        <w:tc>
          <w:tcPr>
            <w:tcW w:w="3252" w:type="dxa"/>
            <w:shd w:val="clear" w:color="auto" w:fill="C0C0C0"/>
            <w:vAlign w:val="center"/>
          </w:tcPr>
          <w:p w:rsidR="0029249B" w:rsidRPr="00954BA1" w:rsidRDefault="0029249B" w:rsidP="00CC567D">
            <w:pPr>
              <w:bidi/>
              <w:jc w:val="center"/>
              <w:rPr>
                <w:rFonts w:cs="B Nazanin"/>
                <w:sz w:val="22"/>
                <w:szCs w:val="22"/>
                <w:rtl/>
                <w:lang w:bidi="fa-IR"/>
              </w:rPr>
            </w:pPr>
            <w:r w:rsidRPr="00954BA1">
              <w:rPr>
                <w:rFonts w:cs="B Nazanin" w:hint="cs"/>
                <w:sz w:val="22"/>
                <w:szCs w:val="22"/>
                <w:rtl/>
                <w:lang w:bidi="fa-IR"/>
              </w:rPr>
              <w:t xml:space="preserve">ضریب </w:t>
            </w:r>
          </w:p>
        </w:tc>
        <w:tc>
          <w:tcPr>
            <w:tcW w:w="1080" w:type="dxa"/>
            <w:shd w:val="clear" w:color="auto" w:fill="C0C0C0"/>
            <w:vAlign w:val="center"/>
          </w:tcPr>
          <w:p w:rsidR="0029249B" w:rsidRPr="00954BA1" w:rsidRDefault="0029249B" w:rsidP="00CC567D">
            <w:pPr>
              <w:bidi/>
              <w:jc w:val="center"/>
              <w:rPr>
                <w:rFonts w:cs="B Nazanin"/>
                <w:sz w:val="22"/>
                <w:szCs w:val="22"/>
                <w:rtl/>
                <w:lang w:bidi="fa-IR"/>
              </w:rPr>
            </w:pPr>
            <w:r w:rsidRPr="00954BA1">
              <w:rPr>
                <w:rFonts w:cs="B Nazanin" w:hint="cs"/>
                <w:sz w:val="22"/>
                <w:szCs w:val="22"/>
                <w:rtl/>
                <w:lang w:bidi="fa-IR"/>
              </w:rPr>
              <w:t xml:space="preserve">نمره با ضریب </w:t>
            </w:r>
          </w:p>
        </w:tc>
      </w:tr>
      <w:tr w:rsidR="0029249B" w:rsidRPr="00954BA1" w:rsidTr="00E14294">
        <w:trPr>
          <w:trHeight w:val="341"/>
          <w:jc w:val="center"/>
        </w:trPr>
        <w:tc>
          <w:tcPr>
            <w:tcW w:w="750" w:type="dxa"/>
            <w:shd w:val="clear" w:color="auto" w:fill="CCCCCC"/>
            <w:vAlign w:val="center"/>
          </w:tcPr>
          <w:p w:rsidR="0029249B" w:rsidRPr="00954BA1" w:rsidRDefault="0029249B" w:rsidP="00CC567D">
            <w:pPr>
              <w:bidi/>
              <w:jc w:val="center"/>
              <w:rPr>
                <w:rFonts w:cs="B Nazanin"/>
                <w:sz w:val="22"/>
                <w:szCs w:val="22"/>
                <w:rtl/>
                <w:lang w:bidi="fa-IR"/>
              </w:rPr>
            </w:pPr>
            <w:r w:rsidRPr="00954BA1">
              <w:rPr>
                <w:rFonts w:cs="B Nazanin" w:hint="cs"/>
                <w:sz w:val="22"/>
                <w:szCs w:val="22"/>
                <w:rtl/>
                <w:lang w:bidi="fa-IR"/>
              </w:rPr>
              <w:t>1</w:t>
            </w:r>
          </w:p>
        </w:tc>
        <w:tc>
          <w:tcPr>
            <w:tcW w:w="2292" w:type="dxa"/>
            <w:vAlign w:val="center"/>
          </w:tcPr>
          <w:p w:rsidR="0029249B" w:rsidRPr="007E64E3" w:rsidRDefault="0029249B" w:rsidP="00CC567D">
            <w:pPr>
              <w:bidi/>
              <w:jc w:val="center"/>
              <w:rPr>
                <w:rFonts w:cs="B Nazanin"/>
                <w:color w:val="A6A6A6"/>
                <w:sz w:val="22"/>
                <w:szCs w:val="22"/>
                <w:rtl/>
                <w:lang w:bidi="fa-IR"/>
              </w:rPr>
            </w:pPr>
            <w:r w:rsidRPr="007E64E3">
              <w:rPr>
                <w:rFonts w:cs="B Nazanin" w:hint="cs"/>
                <w:color w:val="A6A6A6"/>
                <w:sz w:val="22"/>
                <w:szCs w:val="22"/>
                <w:rtl/>
                <w:lang w:bidi="fa-IR"/>
              </w:rPr>
              <w:t>استاد(ان) راهنما</w:t>
            </w:r>
          </w:p>
        </w:tc>
        <w:tc>
          <w:tcPr>
            <w:tcW w:w="1948" w:type="dxa"/>
            <w:vAlign w:val="center"/>
          </w:tcPr>
          <w:p w:rsidR="0029249B" w:rsidRPr="00954BA1" w:rsidRDefault="0029249B" w:rsidP="00CC567D">
            <w:pPr>
              <w:bidi/>
              <w:jc w:val="center"/>
              <w:rPr>
                <w:rFonts w:cs="B Nazanin"/>
                <w:sz w:val="22"/>
                <w:szCs w:val="22"/>
                <w:rtl/>
                <w:lang w:bidi="fa-IR"/>
              </w:rPr>
            </w:pPr>
          </w:p>
        </w:tc>
        <w:tc>
          <w:tcPr>
            <w:tcW w:w="3252" w:type="dxa"/>
            <w:vAlign w:val="center"/>
          </w:tcPr>
          <w:p w:rsidR="0029249B" w:rsidRPr="00954BA1" w:rsidRDefault="00520EFC" w:rsidP="00CC567D">
            <w:pPr>
              <w:bidi/>
              <w:jc w:val="center"/>
              <w:rPr>
                <w:rFonts w:cs="B Nazanin"/>
                <w:sz w:val="22"/>
                <w:szCs w:val="22"/>
                <w:rtl/>
                <w:lang w:bidi="fa-IR"/>
              </w:rPr>
            </w:pPr>
            <w:r w:rsidRPr="00954BA1">
              <w:rPr>
                <w:rFonts w:cs="B Nazanin" w:hint="cs"/>
                <w:sz w:val="22"/>
                <w:szCs w:val="22"/>
                <w:rtl/>
                <w:lang w:bidi="fa-IR"/>
              </w:rPr>
              <w:t>1</w:t>
            </w:r>
          </w:p>
        </w:tc>
        <w:tc>
          <w:tcPr>
            <w:tcW w:w="1080" w:type="dxa"/>
            <w:vAlign w:val="center"/>
          </w:tcPr>
          <w:p w:rsidR="0029249B" w:rsidRPr="00954BA1" w:rsidRDefault="0029249B" w:rsidP="00CC567D">
            <w:pPr>
              <w:bidi/>
              <w:jc w:val="center"/>
              <w:rPr>
                <w:rFonts w:cs="B Nazanin"/>
                <w:sz w:val="22"/>
                <w:szCs w:val="22"/>
                <w:rtl/>
                <w:lang w:bidi="fa-IR"/>
              </w:rPr>
            </w:pPr>
          </w:p>
        </w:tc>
      </w:tr>
      <w:tr w:rsidR="0029249B" w:rsidRPr="00954BA1" w:rsidTr="00E14294">
        <w:trPr>
          <w:trHeight w:val="341"/>
          <w:jc w:val="center"/>
        </w:trPr>
        <w:tc>
          <w:tcPr>
            <w:tcW w:w="750" w:type="dxa"/>
            <w:shd w:val="clear" w:color="auto" w:fill="CCCCCC"/>
            <w:vAlign w:val="center"/>
          </w:tcPr>
          <w:p w:rsidR="0029249B" w:rsidRPr="00954BA1" w:rsidRDefault="0029249B" w:rsidP="00CC567D">
            <w:pPr>
              <w:bidi/>
              <w:jc w:val="center"/>
              <w:rPr>
                <w:rFonts w:cs="B Nazanin"/>
                <w:sz w:val="22"/>
                <w:szCs w:val="22"/>
                <w:rtl/>
                <w:lang w:bidi="fa-IR"/>
              </w:rPr>
            </w:pPr>
            <w:r w:rsidRPr="00954BA1">
              <w:rPr>
                <w:rFonts w:cs="B Nazanin" w:hint="cs"/>
                <w:sz w:val="22"/>
                <w:szCs w:val="22"/>
                <w:rtl/>
                <w:lang w:bidi="fa-IR"/>
              </w:rPr>
              <w:t>2</w:t>
            </w:r>
          </w:p>
        </w:tc>
        <w:tc>
          <w:tcPr>
            <w:tcW w:w="2292" w:type="dxa"/>
            <w:vAlign w:val="center"/>
          </w:tcPr>
          <w:p w:rsidR="0029249B" w:rsidRPr="007E64E3" w:rsidRDefault="0029249B" w:rsidP="00CC567D">
            <w:pPr>
              <w:bidi/>
              <w:jc w:val="center"/>
              <w:rPr>
                <w:rFonts w:cs="B Nazanin"/>
                <w:color w:val="A6A6A6"/>
                <w:sz w:val="22"/>
                <w:szCs w:val="22"/>
                <w:rtl/>
                <w:lang w:bidi="fa-IR"/>
              </w:rPr>
            </w:pPr>
            <w:r w:rsidRPr="007E64E3">
              <w:rPr>
                <w:rFonts w:cs="B Nazanin" w:hint="cs"/>
                <w:color w:val="A6A6A6"/>
                <w:sz w:val="22"/>
                <w:szCs w:val="22"/>
                <w:rtl/>
                <w:lang w:bidi="fa-IR"/>
              </w:rPr>
              <w:t>استاد(ان) مشاور</w:t>
            </w:r>
          </w:p>
        </w:tc>
        <w:tc>
          <w:tcPr>
            <w:tcW w:w="1948" w:type="dxa"/>
            <w:vAlign w:val="center"/>
          </w:tcPr>
          <w:p w:rsidR="0029249B" w:rsidRPr="00954BA1" w:rsidRDefault="0029249B" w:rsidP="00CC567D">
            <w:pPr>
              <w:bidi/>
              <w:jc w:val="center"/>
              <w:rPr>
                <w:rFonts w:cs="B Nazanin"/>
                <w:sz w:val="22"/>
                <w:szCs w:val="22"/>
                <w:rtl/>
                <w:lang w:bidi="fa-IR"/>
              </w:rPr>
            </w:pPr>
          </w:p>
        </w:tc>
        <w:tc>
          <w:tcPr>
            <w:tcW w:w="3252" w:type="dxa"/>
            <w:vAlign w:val="center"/>
          </w:tcPr>
          <w:p w:rsidR="0029249B" w:rsidRPr="00954BA1" w:rsidRDefault="0029249B" w:rsidP="00CC567D">
            <w:pPr>
              <w:bidi/>
              <w:jc w:val="center"/>
              <w:rPr>
                <w:rFonts w:cs="B Nazanin"/>
                <w:sz w:val="22"/>
                <w:szCs w:val="22"/>
                <w:rtl/>
                <w:lang w:bidi="fa-IR"/>
              </w:rPr>
            </w:pPr>
            <w:r w:rsidRPr="00954BA1">
              <w:rPr>
                <w:rFonts w:cs="B Nazanin" w:hint="cs"/>
                <w:sz w:val="22"/>
                <w:szCs w:val="22"/>
                <w:rtl/>
                <w:lang w:bidi="fa-IR"/>
              </w:rPr>
              <w:t>1</w:t>
            </w:r>
          </w:p>
        </w:tc>
        <w:tc>
          <w:tcPr>
            <w:tcW w:w="1080" w:type="dxa"/>
            <w:vAlign w:val="center"/>
          </w:tcPr>
          <w:p w:rsidR="0029249B" w:rsidRPr="00954BA1" w:rsidRDefault="0029249B" w:rsidP="00CC567D">
            <w:pPr>
              <w:bidi/>
              <w:jc w:val="center"/>
              <w:rPr>
                <w:rFonts w:cs="B Nazanin"/>
                <w:sz w:val="22"/>
                <w:szCs w:val="22"/>
                <w:rtl/>
                <w:lang w:bidi="fa-IR"/>
              </w:rPr>
            </w:pPr>
          </w:p>
        </w:tc>
      </w:tr>
      <w:tr w:rsidR="0029249B" w:rsidRPr="00954BA1" w:rsidTr="00E14294">
        <w:trPr>
          <w:jc w:val="center"/>
        </w:trPr>
        <w:tc>
          <w:tcPr>
            <w:tcW w:w="750" w:type="dxa"/>
            <w:shd w:val="clear" w:color="auto" w:fill="CCCCCC"/>
            <w:vAlign w:val="center"/>
          </w:tcPr>
          <w:p w:rsidR="0029249B" w:rsidRPr="00954BA1" w:rsidRDefault="0029249B" w:rsidP="00CC567D">
            <w:pPr>
              <w:bidi/>
              <w:jc w:val="center"/>
              <w:rPr>
                <w:rFonts w:cs="B Nazanin"/>
                <w:sz w:val="22"/>
                <w:szCs w:val="22"/>
                <w:rtl/>
                <w:lang w:bidi="fa-IR"/>
              </w:rPr>
            </w:pPr>
            <w:r w:rsidRPr="00954BA1">
              <w:rPr>
                <w:rFonts w:cs="B Nazanin" w:hint="cs"/>
                <w:sz w:val="22"/>
                <w:szCs w:val="22"/>
                <w:rtl/>
                <w:lang w:bidi="fa-IR"/>
              </w:rPr>
              <w:t>3</w:t>
            </w:r>
          </w:p>
        </w:tc>
        <w:tc>
          <w:tcPr>
            <w:tcW w:w="2292" w:type="dxa"/>
            <w:vAlign w:val="center"/>
          </w:tcPr>
          <w:p w:rsidR="0029249B" w:rsidRPr="007E64E3" w:rsidRDefault="00CA7C7C" w:rsidP="00CC567D">
            <w:pPr>
              <w:bidi/>
              <w:jc w:val="center"/>
              <w:rPr>
                <w:rFonts w:cs="B Nazanin"/>
                <w:color w:val="A6A6A6"/>
                <w:sz w:val="22"/>
                <w:szCs w:val="22"/>
                <w:rtl/>
                <w:lang w:bidi="fa-IR"/>
              </w:rPr>
            </w:pPr>
            <w:r w:rsidRPr="007E64E3">
              <w:rPr>
                <w:rFonts w:cs="B Nazanin" w:hint="cs"/>
                <w:color w:val="A6A6A6"/>
                <w:sz w:val="22"/>
                <w:szCs w:val="22"/>
                <w:rtl/>
                <w:lang w:bidi="fa-IR"/>
              </w:rPr>
              <w:t>داور</w:t>
            </w:r>
            <w:r w:rsidR="0029249B" w:rsidRPr="007E64E3">
              <w:rPr>
                <w:rFonts w:cs="B Nazanin" w:hint="cs"/>
                <w:color w:val="A6A6A6"/>
                <w:sz w:val="22"/>
                <w:szCs w:val="22"/>
                <w:rtl/>
                <w:lang w:bidi="fa-IR"/>
              </w:rPr>
              <w:t xml:space="preserve"> خارجی</w:t>
            </w:r>
            <w:r w:rsidRPr="007E64E3">
              <w:rPr>
                <w:rFonts w:cs="B Nazanin" w:hint="cs"/>
                <w:color w:val="A6A6A6"/>
                <w:sz w:val="22"/>
                <w:szCs w:val="22"/>
                <w:rtl/>
                <w:lang w:bidi="fa-IR"/>
              </w:rPr>
              <w:t xml:space="preserve"> 1</w:t>
            </w:r>
          </w:p>
        </w:tc>
        <w:tc>
          <w:tcPr>
            <w:tcW w:w="1948" w:type="dxa"/>
            <w:vAlign w:val="center"/>
          </w:tcPr>
          <w:p w:rsidR="0029249B" w:rsidRPr="00954BA1" w:rsidRDefault="0029249B" w:rsidP="00CC567D">
            <w:pPr>
              <w:bidi/>
              <w:jc w:val="center"/>
              <w:rPr>
                <w:rFonts w:cs="B Nazanin"/>
                <w:sz w:val="22"/>
                <w:szCs w:val="22"/>
                <w:rtl/>
                <w:lang w:bidi="fa-IR"/>
              </w:rPr>
            </w:pPr>
          </w:p>
        </w:tc>
        <w:tc>
          <w:tcPr>
            <w:tcW w:w="3252" w:type="dxa"/>
            <w:vAlign w:val="center"/>
          </w:tcPr>
          <w:p w:rsidR="0029249B" w:rsidRPr="00954BA1" w:rsidRDefault="0029249B" w:rsidP="00CC567D">
            <w:pPr>
              <w:bidi/>
              <w:jc w:val="center"/>
              <w:rPr>
                <w:rFonts w:cs="B Nazanin"/>
                <w:sz w:val="22"/>
                <w:szCs w:val="22"/>
                <w:rtl/>
                <w:lang w:bidi="fa-IR"/>
              </w:rPr>
            </w:pPr>
            <w:r w:rsidRPr="00954BA1">
              <w:rPr>
                <w:rFonts w:cs="B Nazanin" w:hint="cs"/>
                <w:sz w:val="22"/>
                <w:szCs w:val="22"/>
                <w:rtl/>
                <w:lang w:bidi="fa-IR"/>
              </w:rPr>
              <w:t>1</w:t>
            </w:r>
          </w:p>
        </w:tc>
        <w:tc>
          <w:tcPr>
            <w:tcW w:w="1080" w:type="dxa"/>
            <w:vAlign w:val="center"/>
          </w:tcPr>
          <w:p w:rsidR="0029249B" w:rsidRPr="00954BA1" w:rsidRDefault="0029249B" w:rsidP="00CC567D">
            <w:pPr>
              <w:bidi/>
              <w:jc w:val="center"/>
              <w:rPr>
                <w:rFonts w:cs="B Nazanin"/>
                <w:sz w:val="22"/>
                <w:szCs w:val="22"/>
                <w:rtl/>
                <w:lang w:bidi="fa-IR"/>
              </w:rPr>
            </w:pPr>
          </w:p>
        </w:tc>
      </w:tr>
      <w:tr w:rsidR="00CA7C7C" w:rsidRPr="00954BA1" w:rsidTr="00E14294">
        <w:trPr>
          <w:jc w:val="center"/>
        </w:trPr>
        <w:tc>
          <w:tcPr>
            <w:tcW w:w="750" w:type="dxa"/>
            <w:shd w:val="clear" w:color="auto" w:fill="CCCCCC"/>
            <w:vAlign w:val="center"/>
          </w:tcPr>
          <w:p w:rsidR="00CA7C7C" w:rsidRPr="00954BA1" w:rsidRDefault="00CA7C7C" w:rsidP="00CC567D">
            <w:pPr>
              <w:bidi/>
              <w:jc w:val="center"/>
              <w:rPr>
                <w:rFonts w:cs="B Nazanin"/>
                <w:sz w:val="22"/>
                <w:szCs w:val="22"/>
                <w:rtl/>
                <w:lang w:bidi="fa-IR"/>
              </w:rPr>
            </w:pPr>
            <w:r w:rsidRPr="00954BA1">
              <w:rPr>
                <w:rFonts w:cs="B Nazanin" w:hint="cs"/>
                <w:sz w:val="22"/>
                <w:szCs w:val="22"/>
                <w:rtl/>
                <w:lang w:bidi="fa-IR"/>
              </w:rPr>
              <w:t>4</w:t>
            </w:r>
          </w:p>
        </w:tc>
        <w:tc>
          <w:tcPr>
            <w:tcW w:w="2292" w:type="dxa"/>
            <w:vAlign w:val="center"/>
          </w:tcPr>
          <w:p w:rsidR="00CA7C7C" w:rsidRPr="007E64E3" w:rsidRDefault="00CA7C7C" w:rsidP="00CA7C7C">
            <w:pPr>
              <w:bidi/>
              <w:jc w:val="center"/>
              <w:rPr>
                <w:rFonts w:cs="B Nazanin"/>
                <w:color w:val="A6A6A6"/>
                <w:sz w:val="22"/>
                <w:szCs w:val="22"/>
                <w:rtl/>
                <w:lang w:bidi="fa-IR"/>
              </w:rPr>
            </w:pPr>
            <w:r w:rsidRPr="007E64E3">
              <w:rPr>
                <w:rFonts w:cs="B Nazanin" w:hint="cs"/>
                <w:color w:val="A6A6A6"/>
                <w:sz w:val="22"/>
                <w:szCs w:val="22"/>
                <w:rtl/>
                <w:lang w:bidi="fa-IR"/>
              </w:rPr>
              <w:t>داور خارجی 2</w:t>
            </w:r>
          </w:p>
        </w:tc>
        <w:tc>
          <w:tcPr>
            <w:tcW w:w="1948" w:type="dxa"/>
            <w:vAlign w:val="center"/>
          </w:tcPr>
          <w:p w:rsidR="00CA7C7C" w:rsidRPr="00954BA1" w:rsidRDefault="00CA7C7C" w:rsidP="00CC567D">
            <w:pPr>
              <w:bidi/>
              <w:jc w:val="center"/>
              <w:rPr>
                <w:rFonts w:cs="B Nazanin"/>
                <w:sz w:val="22"/>
                <w:szCs w:val="22"/>
                <w:rtl/>
                <w:lang w:bidi="fa-IR"/>
              </w:rPr>
            </w:pPr>
          </w:p>
        </w:tc>
        <w:tc>
          <w:tcPr>
            <w:tcW w:w="3252" w:type="dxa"/>
            <w:vAlign w:val="center"/>
          </w:tcPr>
          <w:p w:rsidR="00CA7C7C" w:rsidRPr="00954BA1" w:rsidRDefault="00CA7C7C" w:rsidP="00CC567D">
            <w:pPr>
              <w:bidi/>
              <w:jc w:val="center"/>
              <w:rPr>
                <w:rFonts w:cs="B Nazanin"/>
                <w:sz w:val="22"/>
                <w:szCs w:val="22"/>
                <w:rtl/>
                <w:lang w:bidi="fa-IR"/>
              </w:rPr>
            </w:pPr>
            <w:r w:rsidRPr="00954BA1">
              <w:rPr>
                <w:rFonts w:cs="B Nazanin" w:hint="cs"/>
                <w:sz w:val="22"/>
                <w:szCs w:val="22"/>
                <w:rtl/>
                <w:lang w:bidi="fa-IR"/>
              </w:rPr>
              <w:t>1</w:t>
            </w:r>
          </w:p>
        </w:tc>
        <w:tc>
          <w:tcPr>
            <w:tcW w:w="1080" w:type="dxa"/>
            <w:vAlign w:val="center"/>
          </w:tcPr>
          <w:p w:rsidR="00CA7C7C" w:rsidRPr="00954BA1" w:rsidRDefault="00CA7C7C" w:rsidP="00CC567D">
            <w:pPr>
              <w:bidi/>
              <w:jc w:val="center"/>
              <w:rPr>
                <w:rFonts w:cs="B Nazanin"/>
                <w:sz w:val="22"/>
                <w:szCs w:val="22"/>
                <w:rtl/>
                <w:lang w:bidi="fa-IR"/>
              </w:rPr>
            </w:pPr>
          </w:p>
        </w:tc>
      </w:tr>
      <w:tr w:rsidR="00CA7C7C" w:rsidRPr="00954BA1" w:rsidTr="00E14294">
        <w:trPr>
          <w:jc w:val="center"/>
        </w:trPr>
        <w:tc>
          <w:tcPr>
            <w:tcW w:w="750" w:type="dxa"/>
            <w:shd w:val="clear" w:color="auto" w:fill="CCCCCC"/>
            <w:vAlign w:val="center"/>
          </w:tcPr>
          <w:p w:rsidR="00CA7C7C" w:rsidRPr="00954BA1" w:rsidRDefault="00CA7C7C" w:rsidP="00CC567D">
            <w:pPr>
              <w:bidi/>
              <w:jc w:val="center"/>
              <w:rPr>
                <w:rFonts w:cs="B Nazanin"/>
                <w:sz w:val="22"/>
                <w:szCs w:val="22"/>
                <w:rtl/>
                <w:lang w:bidi="fa-IR"/>
              </w:rPr>
            </w:pPr>
            <w:r w:rsidRPr="00954BA1">
              <w:rPr>
                <w:rFonts w:cs="B Nazanin" w:hint="cs"/>
                <w:sz w:val="22"/>
                <w:szCs w:val="22"/>
                <w:rtl/>
                <w:lang w:bidi="fa-IR"/>
              </w:rPr>
              <w:t>5</w:t>
            </w:r>
          </w:p>
        </w:tc>
        <w:tc>
          <w:tcPr>
            <w:tcW w:w="2292" w:type="dxa"/>
            <w:vAlign w:val="center"/>
          </w:tcPr>
          <w:p w:rsidR="00CA7C7C" w:rsidRPr="007E64E3" w:rsidRDefault="00CA7C7C" w:rsidP="00CC567D">
            <w:pPr>
              <w:bidi/>
              <w:jc w:val="center"/>
              <w:rPr>
                <w:rFonts w:cs="B Nazanin"/>
                <w:color w:val="A6A6A6"/>
                <w:sz w:val="22"/>
                <w:szCs w:val="22"/>
                <w:rtl/>
                <w:lang w:bidi="fa-IR"/>
              </w:rPr>
            </w:pPr>
            <w:r w:rsidRPr="007E64E3">
              <w:rPr>
                <w:rFonts w:cs="B Nazanin" w:hint="cs"/>
                <w:color w:val="A6A6A6"/>
                <w:sz w:val="22"/>
                <w:szCs w:val="22"/>
                <w:rtl/>
                <w:lang w:bidi="fa-IR"/>
              </w:rPr>
              <w:t>داور داخلی 1</w:t>
            </w:r>
          </w:p>
        </w:tc>
        <w:tc>
          <w:tcPr>
            <w:tcW w:w="1948" w:type="dxa"/>
            <w:vAlign w:val="center"/>
          </w:tcPr>
          <w:p w:rsidR="00CA7C7C" w:rsidRPr="00954BA1" w:rsidRDefault="00CA7C7C" w:rsidP="00CC567D">
            <w:pPr>
              <w:bidi/>
              <w:jc w:val="center"/>
              <w:rPr>
                <w:rFonts w:cs="B Nazanin"/>
                <w:sz w:val="22"/>
                <w:szCs w:val="22"/>
                <w:rtl/>
                <w:lang w:bidi="fa-IR"/>
              </w:rPr>
            </w:pPr>
          </w:p>
        </w:tc>
        <w:tc>
          <w:tcPr>
            <w:tcW w:w="3252" w:type="dxa"/>
            <w:vAlign w:val="center"/>
          </w:tcPr>
          <w:p w:rsidR="00CA7C7C" w:rsidRPr="00954BA1" w:rsidRDefault="00CA7C7C" w:rsidP="00CC567D">
            <w:pPr>
              <w:bidi/>
              <w:jc w:val="center"/>
              <w:rPr>
                <w:rFonts w:cs="B Nazanin"/>
                <w:sz w:val="22"/>
                <w:szCs w:val="22"/>
                <w:rtl/>
                <w:lang w:bidi="fa-IR"/>
              </w:rPr>
            </w:pPr>
            <w:r w:rsidRPr="00954BA1">
              <w:rPr>
                <w:rFonts w:cs="B Nazanin" w:hint="cs"/>
                <w:sz w:val="22"/>
                <w:szCs w:val="22"/>
                <w:rtl/>
                <w:lang w:bidi="fa-IR"/>
              </w:rPr>
              <w:t>1</w:t>
            </w:r>
          </w:p>
        </w:tc>
        <w:tc>
          <w:tcPr>
            <w:tcW w:w="1080" w:type="dxa"/>
            <w:vAlign w:val="center"/>
          </w:tcPr>
          <w:p w:rsidR="00CA7C7C" w:rsidRPr="00954BA1" w:rsidRDefault="00CA7C7C" w:rsidP="00CC567D">
            <w:pPr>
              <w:bidi/>
              <w:jc w:val="center"/>
              <w:rPr>
                <w:rFonts w:cs="B Nazanin"/>
                <w:sz w:val="22"/>
                <w:szCs w:val="22"/>
                <w:rtl/>
                <w:lang w:bidi="fa-IR"/>
              </w:rPr>
            </w:pPr>
          </w:p>
        </w:tc>
      </w:tr>
      <w:tr w:rsidR="00CA7C7C" w:rsidRPr="00954BA1" w:rsidTr="00E14294">
        <w:trPr>
          <w:jc w:val="center"/>
        </w:trPr>
        <w:tc>
          <w:tcPr>
            <w:tcW w:w="750" w:type="dxa"/>
            <w:shd w:val="clear" w:color="auto" w:fill="CCCCCC"/>
            <w:vAlign w:val="center"/>
          </w:tcPr>
          <w:p w:rsidR="00CA7C7C" w:rsidRPr="00954BA1" w:rsidRDefault="00CA7C7C" w:rsidP="00CC567D">
            <w:pPr>
              <w:bidi/>
              <w:jc w:val="center"/>
              <w:rPr>
                <w:rFonts w:cs="B Nazanin"/>
                <w:sz w:val="22"/>
                <w:szCs w:val="22"/>
                <w:rtl/>
                <w:lang w:bidi="fa-IR"/>
              </w:rPr>
            </w:pPr>
            <w:r w:rsidRPr="00954BA1">
              <w:rPr>
                <w:rFonts w:cs="B Nazanin" w:hint="cs"/>
                <w:sz w:val="22"/>
                <w:szCs w:val="22"/>
                <w:rtl/>
                <w:lang w:bidi="fa-IR"/>
              </w:rPr>
              <w:t>6</w:t>
            </w:r>
          </w:p>
        </w:tc>
        <w:tc>
          <w:tcPr>
            <w:tcW w:w="2292" w:type="dxa"/>
            <w:vAlign w:val="center"/>
          </w:tcPr>
          <w:p w:rsidR="00CA7C7C" w:rsidRPr="007E64E3" w:rsidRDefault="00CA7C7C" w:rsidP="00CA7C7C">
            <w:pPr>
              <w:bidi/>
              <w:jc w:val="center"/>
              <w:rPr>
                <w:rFonts w:cs="B Nazanin"/>
                <w:color w:val="A6A6A6"/>
                <w:sz w:val="22"/>
                <w:szCs w:val="22"/>
                <w:rtl/>
                <w:lang w:bidi="fa-IR"/>
              </w:rPr>
            </w:pPr>
            <w:r w:rsidRPr="007E64E3">
              <w:rPr>
                <w:rFonts w:cs="B Nazanin" w:hint="cs"/>
                <w:color w:val="A6A6A6"/>
                <w:sz w:val="22"/>
                <w:szCs w:val="22"/>
                <w:rtl/>
                <w:lang w:bidi="fa-IR"/>
              </w:rPr>
              <w:t>داور داخلی 2</w:t>
            </w:r>
          </w:p>
        </w:tc>
        <w:tc>
          <w:tcPr>
            <w:tcW w:w="1948" w:type="dxa"/>
            <w:vAlign w:val="center"/>
          </w:tcPr>
          <w:p w:rsidR="00CA7C7C" w:rsidRPr="00954BA1" w:rsidRDefault="00CA7C7C" w:rsidP="00CC567D">
            <w:pPr>
              <w:bidi/>
              <w:jc w:val="center"/>
              <w:rPr>
                <w:rFonts w:cs="B Nazanin"/>
                <w:sz w:val="22"/>
                <w:szCs w:val="22"/>
                <w:rtl/>
                <w:lang w:bidi="fa-IR"/>
              </w:rPr>
            </w:pPr>
          </w:p>
        </w:tc>
        <w:tc>
          <w:tcPr>
            <w:tcW w:w="3252" w:type="dxa"/>
            <w:vAlign w:val="center"/>
          </w:tcPr>
          <w:p w:rsidR="00CA7C7C" w:rsidRPr="00954BA1" w:rsidRDefault="00CA7C7C" w:rsidP="00CC567D">
            <w:pPr>
              <w:bidi/>
              <w:jc w:val="center"/>
              <w:rPr>
                <w:rFonts w:cs="B Nazanin"/>
                <w:sz w:val="22"/>
                <w:szCs w:val="22"/>
                <w:rtl/>
                <w:lang w:bidi="fa-IR"/>
              </w:rPr>
            </w:pPr>
            <w:r w:rsidRPr="00954BA1">
              <w:rPr>
                <w:rFonts w:cs="B Nazanin" w:hint="cs"/>
                <w:sz w:val="22"/>
                <w:szCs w:val="22"/>
                <w:rtl/>
                <w:lang w:bidi="fa-IR"/>
              </w:rPr>
              <w:t>1</w:t>
            </w:r>
          </w:p>
        </w:tc>
        <w:tc>
          <w:tcPr>
            <w:tcW w:w="1080" w:type="dxa"/>
            <w:vAlign w:val="center"/>
          </w:tcPr>
          <w:p w:rsidR="00CA7C7C" w:rsidRPr="00954BA1" w:rsidRDefault="00CA7C7C" w:rsidP="00CC567D">
            <w:pPr>
              <w:bidi/>
              <w:jc w:val="center"/>
              <w:rPr>
                <w:rFonts w:cs="B Nazanin"/>
                <w:sz w:val="22"/>
                <w:szCs w:val="22"/>
                <w:rtl/>
                <w:lang w:bidi="fa-IR"/>
              </w:rPr>
            </w:pPr>
          </w:p>
        </w:tc>
      </w:tr>
      <w:tr w:rsidR="00CA7C7C" w:rsidRPr="00954BA1" w:rsidTr="00E14294">
        <w:trPr>
          <w:jc w:val="center"/>
        </w:trPr>
        <w:tc>
          <w:tcPr>
            <w:tcW w:w="8242" w:type="dxa"/>
            <w:gridSpan w:val="4"/>
            <w:shd w:val="clear" w:color="auto" w:fill="CCCCCC"/>
            <w:vAlign w:val="center"/>
          </w:tcPr>
          <w:p w:rsidR="00CA7C7C" w:rsidRPr="00954BA1" w:rsidRDefault="00CA7C7C" w:rsidP="00A53163">
            <w:pPr>
              <w:bidi/>
              <w:rPr>
                <w:rFonts w:cs="B Nazanin"/>
                <w:sz w:val="22"/>
                <w:szCs w:val="22"/>
                <w:lang w:bidi="fa-IR"/>
              </w:rPr>
            </w:pPr>
            <w:r w:rsidRPr="00954BA1">
              <w:rPr>
                <w:rFonts w:cs="B Nazanin" w:hint="cs"/>
                <w:sz w:val="22"/>
                <w:szCs w:val="22"/>
                <w:rtl/>
                <w:lang w:bidi="fa-IR"/>
              </w:rPr>
              <w:t xml:space="preserve">معدل نمره اخذ شده </w:t>
            </w:r>
            <w:r w:rsidR="00520822">
              <w:rPr>
                <w:rFonts w:cs="B Nazanin" w:hint="cs"/>
                <w:sz w:val="22"/>
                <w:szCs w:val="22"/>
                <w:rtl/>
                <w:lang w:bidi="fa-IR"/>
              </w:rPr>
              <w:t xml:space="preserve"> از 20 </w:t>
            </w:r>
            <w:r w:rsidR="00520822" w:rsidRPr="00954BA1">
              <w:rPr>
                <w:rFonts w:cs="B Nazanin" w:hint="cs"/>
                <w:sz w:val="22"/>
                <w:szCs w:val="22"/>
                <w:rtl/>
                <w:lang w:bidi="fa-IR"/>
              </w:rPr>
              <w:t>*</w:t>
            </w:r>
            <w:r w:rsidR="00520822">
              <w:rPr>
                <w:rFonts w:cs="B Nazanin" w:hint="cs"/>
                <w:sz w:val="22"/>
                <w:szCs w:val="22"/>
                <w:rtl/>
                <w:lang w:bidi="fa-IR"/>
              </w:rPr>
              <w:t xml:space="preserve">  </w:t>
            </w:r>
            <w:r w:rsidR="00A53163">
              <w:rPr>
                <w:rFonts w:cs="B Nazanin" w:hint="cs"/>
                <w:sz w:val="22"/>
                <w:szCs w:val="22"/>
                <w:rtl/>
                <w:lang w:bidi="fa-IR"/>
              </w:rPr>
              <w:t>8495</w:t>
            </w:r>
            <w:r w:rsidR="00520822">
              <w:rPr>
                <w:rFonts w:cs="B Nazanin" w:hint="cs"/>
                <w:sz w:val="22"/>
                <w:szCs w:val="22"/>
                <w:rtl/>
                <w:lang w:bidi="fa-IR"/>
              </w:rPr>
              <w:t>/0</w:t>
            </w:r>
            <w:r w:rsidR="00D63A1F">
              <w:rPr>
                <w:rFonts w:cs="B Nazanin" w:hint="cs"/>
                <w:sz w:val="22"/>
                <w:szCs w:val="22"/>
                <w:rtl/>
                <w:lang w:bidi="fa-IR"/>
              </w:rPr>
              <w:t xml:space="preserve"> ( حداکثر99/</w:t>
            </w:r>
            <w:r w:rsidR="00A53163">
              <w:rPr>
                <w:rFonts w:cs="B Nazanin" w:hint="cs"/>
                <w:sz w:val="22"/>
                <w:szCs w:val="22"/>
                <w:rtl/>
                <w:lang w:bidi="fa-IR"/>
              </w:rPr>
              <w:t>16</w:t>
            </w:r>
            <w:bookmarkStart w:id="0" w:name="_GoBack"/>
            <w:bookmarkEnd w:id="0"/>
            <w:r w:rsidR="00D63A1F">
              <w:rPr>
                <w:rFonts w:cs="B Nazanin" w:hint="cs"/>
                <w:sz w:val="22"/>
                <w:szCs w:val="22"/>
                <w:rtl/>
                <w:lang w:bidi="fa-IR"/>
              </w:rPr>
              <w:t>)</w:t>
            </w:r>
          </w:p>
        </w:tc>
        <w:tc>
          <w:tcPr>
            <w:tcW w:w="1080" w:type="dxa"/>
            <w:vAlign w:val="center"/>
          </w:tcPr>
          <w:p w:rsidR="00CA7C7C" w:rsidRPr="00954BA1" w:rsidRDefault="00CA7C7C" w:rsidP="00CC567D">
            <w:pPr>
              <w:bidi/>
              <w:jc w:val="lowKashida"/>
              <w:rPr>
                <w:rFonts w:cs="B Nazanin"/>
                <w:sz w:val="22"/>
                <w:szCs w:val="22"/>
                <w:rtl/>
                <w:lang w:bidi="fa-IR"/>
              </w:rPr>
            </w:pPr>
          </w:p>
        </w:tc>
      </w:tr>
      <w:tr w:rsidR="00CA7C7C" w:rsidRPr="00954BA1" w:rsidTr="00E14294">
        <w:trPr>
          <w:jc w:val="center"/>
        </w:trPr>
        <w:tc>
          <w:tcPr>
            <w:tcW w:w="8242" w:type="dxa"/>
            <w:gridSpan w:val="4"/>
            <w:shd w:val="clear" w:color="auto" w:fill="CCCCCC"/>
            <w:vAlign w:val="center"/>
          </w:tcPr>
          <w:p w:rsidR="00CA7C7C" w:rsidRPr="00954BA1" w:rsidRDefault="00CA7C7C" w:rsidP="00A171E2">
            <w:pPr>
              <w:bidi/>
              <w:rPr>
                <w:rFonts w:cs="B Nazanin"/>
                <w:sz w:val="22"/>
                <w:szCs w:val="22"/>
                <w:rtl/>
                <w:lang w:bidi="fa-IR"/>
              </w:rPr>
            </w:pPr>
            <w:r w:rsidRPr="00954BA1">
              <w:rPr>
                <w:rFonts w:cs="B Nazanin" w:hint="cs"/>
                <w:sz w:val="22"/>
                <w:szCs w:val="22"/>
                <w:rtl/>
                <w:lang w:bidi="fa-IR"/>
              </w:rPr>
              <w:t xml:space="preserve">نمره اخذ شده از مازاد بر یک مقاله مستخرج از رساله بر اساس </w:t>
            </w:r>
            <w:r w:rsidR="00A171E2">
              <w:rPr>
                <w:rFonts w:cs="B Nazanin" w:hint="cs"/>
                <w:sz w:val="22"/>
                <w:szCs w:val="22"/>
                <w:rtl/>
                <w:lang w:bidi="fa-IR"/>
              </w:rPr>
              <w:t>جدول زیر محاسبه خواهد شد</w:t>
            </w:r>
          </w:p>
        </w:tc>
        <w:tc>
          <w:tcPr>
            <w:tcW w:w="1080" w:type="dxa"/>
            <w:vAlign w:val="center"/>
          </w:tcPr>
          <w:p w:rsidR="00CA7C7C" w:rsidRPr="00954BA1" w:rsidRDefault="00CA7C7C" w:rsidP="00CC567D">
            <w:pPr>
              <w:bidi/>
              <w:jc w:val="lowKashida"/>
              <w:rPr>
                <w:rFonts w:cs="B Nazanin"/>
                <w:sz w:val="22"/>
                <w:szCs w:val="22"/>
                <w:rtl/>
                <w:lang w:bidi="fa-IR"/>
              </w:rPr>
            </w:pPr>
          </w:p>
        </w:tc>
      </w:tr>
      <w:tr w:rsidR="00CA7C7C" w:rsidRPr="00954BA1" w:rsidTr="00E14294">
        <w:trPr>
          <w:jc w:val="center"/>
        </w:trPr>
        <w:tc>
          <w:tcPr>
            <w:tcW w:w="8242" w:type="dxa"/>
            <w:gridSpan w:val="4"/>
            <w:shd w:val="clear" w:color="auto" w:fill="CCCCCC"/>
            <w:vAlign w:val="center"/>
          </w:tcPr>
          <w:p w:rsidR="00CA7C7C" w:rsidRPr="00954BA1" w:rsidRDefault="00FE3790" w:rsidP="00CC567D">
            <w:pPr>
              <w:bidi/>
              <w:rPr>
                <w:rFonts w:cs="B Nazanin"/>
                <w:sz w:val="22"/>
                <w:szCs w:val="22"/>
                <w:lang w:bidi="fa-IR"/>
              </w:rPr>
            </w:pPr>
            <w:r>
              <w:rPr>
                <w:rFonts w:cs="B Nazanin" w:hint="cs"/>
                <w:sz w:val="22"/>
                <w:szCs w:val="22"/>
                <w:rtl/>
                <w:lang w:bidi="fa-IR"/>
              </w:rPr>
              <w:t>نمره ی ارایه سمینارها در دوره ی دکتری</w:t>
            </w:r>
            <w:r w:rsidR="00032DEC">
              <w:rPr>
                <w:rFonts w:cs="B Nazanin" w:hint="cs"/>
                <w:sz w:val="22"/>
                <w:szCs w:val="22"/>
                <w:rtl/>
                <w:lang w:bidi="fa-IR"/>
              </w:rPr>
              <w:t xml:space="preserve"> (حداکثر 1 نمره از دو ارایه سمینار)</w:t>
            </w:r>
          </w:p>
        </w:tc>
        <w:tc>
          <w:tcPr>
            <w:tcW w:w="1080" w:type="dxa"/>
            <w:vAlign w:val="center"/>
          </w:tcPr>
          <w:p w:rsidR="00CA7C7C" w:rsidRPr="00954BA1" w:rsidRDefault="00CA7C7C" w:rsidP="00CC567D">
            <w:pPr>
              <w:bidi/>
              <w:jc w:val="lowKashida"/>
              <w:rPr>
                <w:rFonts w:cs="B Nazanin"/>
                <w:sz w:val="22"/>
                <w:szCs w:val="22"/>
                <w:rtl/>
                <w:lang w:bidi="fa-IR"/>
              </w:rPr>
            </w:pPr>
          </w:p>
        </w:tc>
      </w:tr>
      <w:tr w:rsidR="000E0845" w:rsidRPr="00954BA1" w:rsidTr="00E14294">
        <w:trPr>
          <w:jc w:val="center"/>
        </w:trPr>
        <w:tc>
          <w:tcPr>
            <w:tcW w:w="8242" w:type="dxa"/>
            <w:gridSpan w:val="4"/>
            <w:shd w:val="clear" w:color="auto" w:fill="CCCCCC"/>
            <w:vAlign w:val="center"/>
          </w:tcPr>
          <w:p w:rsidR="000E0845" w:rsidRPr="00513646" w:rsidRDefault="000E0845" w:rsidP="00513646">
            <w:pPr>
              <w:bidi/>
              <w:jc w:val="center"/>
              <w:rPr>
                <w:rFonts w:cs="B Nazanin"/>
                <w:b/>
                <w:bCs/>
                <w:sz w:val="20"/>
                <w:szCs w:val="20"/>
                <w:rtl/>
                <w:lang w:bidi="fa-IR"/>
              </w:rPr>
            </w:pPr>
            <w:r w:rsidRPr="00513646">
              <w:rPr>
                <w:rFonts w:cs="B Nazanin" w:hint="cs"/>
                <w:b/>
                <w:bCs/>
                <w:sz w:val="20"/>
                <w:szCs w:val="20"/>
                <w:rtl/>
                <w:lang w:bidi="fa-IR"/>
              </w:rPr>
              <w:t>نمره ی نهایی رساله</w:t>
            </w:r>
          </w:p>
        </w:tc>
        <w:tc>
          <w:tcPr>
            <w:tcW w:w="1080" w:type="dxa"/>
            <w:vAlign w:val="center"/>
          </w:tcPr>
          <w:p w:rsidR="000E0845" w:rsidRPr="00954BA1" w:rsidRDefault="000E0845" w:rsidP="00CC567D">
            <w:pPr>
              <w:bidi/>
              <w:jc w:val="lowKashida"/>
              <w:rPr>
                <w:rFonts w:cs="B Nazanin"/>
                <w:sz w:val="22"/>
                <w:szCs w:val="22"/>
                <w:rtl/>
                <w:lang w:bidi="fa-IR"/>
              </w:rPr>
            </w:pPr>
          </w:p>
        </w:tc>
      </w:tr>
      <w:tr w:rsidR="00CA7C7C" w:rsidRPr="00954BA1" w:rsidTr="00E14294">
        <w:trPr>
          <w:jc w:val="center"/>
        </w:trPr>
        <w:tc>
          <w:tcPr>
            <w:tcW w:w="4990" w:type="dxa"/>
            <w:gridSpan w:val="3"/>
            <w:shd w:val="clear" w:color="auto" w:fill="CCCCCC"/>
            <w:vAlign w:val="center"/>
          </w:tcPr>
          <w:p w:rsidR="00CA7C7C" w:rsidRPr="00954BA1" w:rsidRDefault="00CA7C7C" w:rsidP="00CC567D">
            <w:pPr>
              <w:bidi/>
              <w:rPr>
                <w:rFonts w:cs="B Nazanin"/>
                <w:sz w:val="22"/>
                <w:szCs w:val="22"/>
                <w:rtl/>
                <w:lang w:bidi="fa-IR"/>
              </w:rPr>
            </w:pPr>
            <w:r w:rsidRPr="00954BA1">
              <w:rPr>
                <w:rFonts w:cs="B Nazanin" w:hint="cs"/>
                <w:sz w:val="22"/>
                <w:szCs w:val="22"/>
                <w:rtl/>
                <w:lang w:bidi="fa-IR"/>
              </w:rPr>
              <w:t xml:space="preserve">نام و نام خانوادگی نماینده تحصیلات تکمیلی </w:t>
            </w:r>
          </w:p>
        </w:tc>
        <w:tc>
          <w:tcPr>
            <w:tcW w:w="3252" w:type="dxa"/>
            <w:shd w:val="clear" w:color="auto" w:fill="CCCCCC"/>
            <w:vAlign w:val="center"/>
          </w:tcPr>
          <w:p w:rsidR="00CA7C7C" w:rsidRPr="00954BA1" w:rsidRDefault="00CA7C7C" w:rsidP="00CC567D">
            <w:pPr>
              <w:bidi/>
              <w:jc w:val="center"/>
              <w:rPr>
                <w:rFonts w:cs="B Nazanin"/>
                <w:sz w:val="22"/>
                <w:szCs w:val="22"/>
                <w:rtl/>
                <w:lang w:bidi="fa-IR"/>
              </w:rPr>
            </w:pPr>
            <w:r w:rsidRPr="00954BA1">
              <w:rPr>
                <w:rFonts w:cs="B Nazanin" w:hint="cs"/>
                <w:sz w:val="22"/>
                <w:szCs w:val="22"/>
                <w:rtl/>
                <w:lang w:bidi="fa-IR"/>
              </w:rPr>
              <w:t>امضاء</w:t>
            </w:r>
          </w:p>
        </w:tc>
        <w:tc>
          <w:tcPr>
            <w:tcW w:w="1080" w:type="dxa"/>
            <w:shd w:val="clear" w:color="auto" w:fill="CCCCCC"/>
            <w:vAlign w:val="center"/>
          </w:tcPr>
          <w:p w:rsidR="00CA7C7C" w:rsidRPr="00954BA1" w:rsidRDefault="00CA7C7C" w:rsidP="00CC567D">
            <w:pPr>
              <w:bidi/>
              <w:jc w:val="lowKashida"/>
              <w:rPr>
                <w:rFonts w:cs="B Nazanin"/>
                <w:sz w:val="22"/>
                <w:szCs w:val="22"/>
                <w:rtl/>
                <w:lang w:bidi="fa-IR"/>
              </w:rPr>
            </w:pPr>
            <w:r w:rsidRPr="00954BA1">
              <w:rPr>
                <w:rFonts w:cs="B Nazanin" w:hint="cs"/>
                <w:sz w:val="22"/>
                <w:szCs w:val="22"/>
                <w:rtl/>
                <w:lang w:bidi="fa-IR"/>
              </w:rPr>
              <w:t>تاریخ</w:t>
            </w:r>
          </w:p>
        </w:tc>
      </w:tr>
    </w:tbl>
    <w:p w:rsidR="00E14294" w:rsidRPr="00513646" w:rsidRDefault="00E14294" w:rsidP="00E14294">
      <w:pPr>
        <w:bidi/>
        <w:spacing w:line="160" w:lineRule="atLeast"/>
        <w:jc w:val="lowKashida"/>
        <w:rPr>
          <w:rFonts w:cs="B Nazanin"/>
          <w:sz w:val="8"/>
          <w:szCs w:val="8"/>
          <w:rtl/>
          <w:lang w:bidi="fa-IR"/>
        </w:rPr>
      </w:pPr>
    </w:p>
    <w:p w:rsidR="00EC166D" w:rsidRDefault="00EC166D" w:rsidP="00E14294">
      <w:pPr>
        <w:bidi/>
        <w:spacing w:line="160" w:lineRule="atLeast"/>
        <w:jc w:val="lowKashida"/>
        <w:rPr>
          <w:rFonts w:cs="B Nazanin"/>
          <w:sz w:val="20"/>
          <w:szCs w:val="20"/>
          <w:rtl/>
          <w:lang w:bidi="fa-IR"/>
        </w:rPr>
      </w:pPr>
    </w:p>
    <w:tbl>
      <w:tblPr>
        <w:tblStyle w:val="TableGrid2"/>
        <w:tblW w:w="0" w:type="auto"/>
        <w:jc w:val="center"/>
        <w:tblLook w:val="04A0" w:firstRow="1" w:lastRow="0" w:firstColumn="1" w:lastColumn="0" w:noHBand="0" w:noVBand="1"/>
      </w:tblPr>
      <w:tblGrid>
        <w:gridCol w:w="2122"/>
        <w:gridCol w:w="2378"/>
        <w:gridCol w:w="2375"/>
      </w:tblGrid>
      <w:tr w:rsidR="00EC166D" w:rsidRPr="00EC166D" w:rsidTr="007F3143">
        <w:trPr>
          <w:jc w:val="center"/>
        </w:trPr>
        <w:tc>
          <w:tcPr>
            <w:tcW w:w="6875" w:type="dxa"/>
            <w:gridSpan w:val="3"/>
            <w:vAlign w:val="center"/>
          </w:tcPr>
          <w:p w:rsidR="00EC166D" w:rsidRPr="00EC166D" w:rsidRDefault="00EC166D" w:rsidP="00EC166D">
            <w:pPr>
              <w:bidi/>
              <w:jc w:val="center"/>
              <w:rPr>
                <w:rFonts w:cs="B Nazanin"/>
                <w:b/>
                <w:bCs/>
                <w:sz w:val="20"/>
                <w:szCs w:val="20"/>
                <w:rtl/>
                <w:lang w:bidi="fa-IR"/>
              </w:rPr>
            </w:pPr>
            <w:r w:rsidRPr="00EC166D">
              <w:rPr>
                <w:rFonts w:cs="B Nazanin" w:hint="cs"/>
                <w:b/>
                <w:bCs/>
                <w:sz w:val="20"/>
                <w:szCs w:val="20"/>
                <w:rtl/>
                <w:lang w:bidi="fa-IR"/>
              </w:rPr>
              <w:t>نمره</w:t>
            </w:r>
            <w:r w:rsidRPr="00EC166D">
              <w:rPr>
                <w:rFonts w:cs="B Nazanin"/>
                <w:b/>
                <w:bCs/>
                <w:sz w:val="20"/>
                <w:szCs w:val="20"/>
                <w:rtl/>
                <w:lang w:bidi="fa-IR"/>
              </w:rPr>
              <w:t xml:space="preserve"> </w:t>
            </w:r>
            <w:r w:rsidRPr="00EC166D">
              <w:rPr>
                <w:rFonts w:cs="B Nazanin" w:hint="cs"/>
                <w:b/>
                <w:bCs/>
                <w:sz w:val="20"/>
                <w:szCs w:val="20"/>
                <w:rtl/>
                <w:lang w:bidi="fa-IR"/>
              </w:rPr>
              <w:t>دهی</w:t>
            </w:r>
            <w:r w:rsidRPr="00EC166D">
              <w:rPr>
                <w:rFonts w:cs="B Nazanin"/>
                <w:b/>
                <w:bCs/>
                <w:sz w:val="20"/>
                <w:szCs w:val="20"/>
                <w:rtl/>
                <w:lang w:bidi="fa-IR"/>
              </w:rPr>
              <w:t xml:space="preserve"> </w:t>
            </w:r>
            <w:r w:rsidRPr="00EC166D">
              <w:rPr>
                <w:rFonts w:cs="B Nazanin" w:hint="cs"/>
                <w:b/>
                <w:bCs/>
                <w:sz w:val="20"/>
                <w:szCs w:val="20"/>
                <w:rtl/>
                <w:lang w:bidi="fa-IR"/>
              </w:rPr>
              <w:t>به</w:t>
            </w:r>
            <w:r w:rsidRPr="00EC166D">
              <w:rPr>
                <w:rFonts w:cs="B Nazanin"/>
                <w:b/>
                <w:bCs/>
                <w:sz w:val="20"/>
                <w:szCs w:val="20"/>
                <w:rtl/>
                <w:lang w:bidi="fa-IR"/>
              </w:rPr>
              <w:t xml:space="preserve"> </w:t>
            </w:r>
            <w:r w:rsidRPr="00EC166D">
              <w:rPr>
                <w:rFonts w:cs="B Nazanin" w:hint="cs"/>
                <w:b/>
                <w:bCs/>
                <w:sz w:val="20"/>
                <w:szCs w:val="20"/>
                <w:rtl/>
                <w:lang w:bidi="fa-IR"/>
              </w:rPr>
              <w:t>مقالات</w:t>
            </w:r>
            <w:r w:rsidRPr="00EC166D">
              <w:rPr>
                <w:rFonts w:cs="B Nazanin"/>
                <w:b/>
                <w:bCs/>
                <w:sz w:val="20"/>
                <w:szCs w:val="20"/>
                <w:rtl/>
                <w:lang w:bidi="fa-IR"/>
              </w:rPr>
              <w:t xml:space="preserve"> </w:t>
            </w:r>
            <w:r w:rsidRPr="00EC166D">
              <w:rPr>
                <w:rFonts w:cs="B Nazanin" w:hint="cs"/>
                <w:b/>
                <w:bCs/>
                <w:sz w:val="20"/>
                <w:szCs w:val="20"/>
                <w:rtl/>
                <w:lang w:bidi="fa-IR"/>
              </w:rPr>
              <w:t>مجوز</w:t>
            </w:r>
            <w:r w:rsidRPr="00EC166D">
              <w:rPr>
                <w:rFonts w:cs="B Nazanin"/>
                <w:b/>
                <w:bCs/>
                <w:sz w:val="20"/>
                <w:szCs w:val="20"/>
                <w:rtl/>
                <w:lang w:bidi="fa-IR"/>
              </w:rPr>
              <w:t xml:space="preserve"> </w:t>
            </w:r>
            <w:r w:rsidRPr="00EC166D">
              <w:rPr>
                <w:rFonts w:cs="B Nazanin" w:hint="cs"/>
                <w:b/>
                <w:bCs/>
                <w:sz w:val="20"/>
                <w:szCs w:val="20"/>
                <w:rtl/>
                <w:lang w:bidi="fa-IR"/>
              </w:rPr>
              <w:t>دفاع</w:t>
            </w:r>
          </w:p>
        </w:tc>
      </w:tr>
      <w:tr w:rsidR="00EC166D" w:rsidRPr="00EC166D" w:rsidTr="00EC166D">
        <w:trPr>
          <w:jc w:val="center"/>
        </w:trPr>
        <w:tc>
          <w:tcPr>
            <w:tcW w:w="2122" w:type="dxa"/>
            <w:vAlign w:val="center"/>
          </w:tcPr>
          <w:p w:rsidR="00EC166D" w:rsidRPr="00EC166D" w:rsidRDefault="00EC166D" w:rsidP="00EC166D">
            <w:pPr>
              <w:bidi/>
              <w:jc w:val="center"/>
              <w:rPr>
                <w:rFonts w:cs="B Nazanin"/>
                <w:b/>
                <w:bCs/>
                <w:sz w:val="20"/>
                <w:szCs w:val="20"/>
              </w:rPr>
            </w:pPr>
            <w:r w:rsidRPr="00EC166D">
              <w:rPr>
                <w:rFonts w:cs="B Nazanin" w:hint="cs"/>
                <w:b/>
                <w:bCs/>
                <w:sz w:val="20"/>
                <w:szCs w:val="20"/>
                <w:rtl/>
              </w:rPr>
              <w:t>حداکثر نمره ی هر مقاله</w:t>
            </w:r>
          </w:p>
        </w:tc>
        <w:tc>
          <w:tcPr>
            <w:tcW w:w="2378" w:type="dxa"/>
            <w:vAlign w:val="center"/>
          </w:tcPr>
          <w:p w:rsidR="00EC166D" w:rsidRPr="00EC166D" w:rsidRDefault="00EC166D" w:rsidP="00EC166D">
            <w:pPr>
              <w:bidi/>
              <w:jc w:val="center"/>
              <w:rPr>
                <w:rFonts w:cs="B Nazanin"/>
                <w:b/>
                <w:bCs/>
                <w:sz w:val="20"/>
                <w:szCs w:val="20"/>
                <w:rtl/>
                <w:lang w:bidi="fa-IR"/>
              </w:rPr>
            </w:pPr>
            <w:r w:rsidRPr="00EC166D">
              <w:rPr>
                <w:rFonts w:cs="B Nazanin" w:hint="cs"/>
                <w:b/>
                <w:bCs/>
                <w:sz w:val="20"/>
                <w:szCs w:val="20"/>
                <w:rtl/>
                <w:lang w:bidi="fa-IR"/>
              </w:rPr>
              <w:t>نمره ی جبرانی مقاله مجوز دفاع</w:t>
            </w:r>
          </w:p>
        </w:tc>
        <w:tc>
          <w:tcPr>
            <w:tcW w:w="2375" w:type="dxa"/>
            <w:vAlign w:val="center"/>
          </w:tcPr>
          <w:p w:rsidR="00EC166D" w:rsidRPr="00EC166D" w:rsidRDefault="00EC166D" w:rsidP="00EC166D">
            <w:pPr>
              <w:bidi/>
              <w:jc w:val="center"/>
              <w:rPr>
                <w:rFonts w:cs="B Nazanin"/>
                <w:b/>
                <w:bCs/>
                <w:sz w:val="20"/>
                <w:szCs w:val="20"/>
                <w:rtl/>
                <w:lang w:bidi="fa-IR"/>
              </w:rPr>
            </w:pPr>
            <w:r w:rsidRPr="00EC166D">
              <w:rPr>
                <w:rFonts w:cs="B Nazanin" w:hint="cs"/>
                <w:b/>
                <w:bCs/>
                <w:sz w:val="20"/>
                <w:szCs w:val="20"/>
                <w:rtl/>
                <w:lang w:bidi="fa-IR"/>
              </w:rPr>
              <w:t>نوع مقاله</w:t>
            </w:r>
          </w:p>
        </w:tc>
      </w:tr>
      <w:tr w:rsidR="00EC166D" w:rsidRPr="00EC166D" w:rsidTr="00EC166D">
        <w:trPr>
          <w:jc w:val="center"/>
        </w:trPr>
        <w:tc>
          <w:tcPr>
            <w:tcW w:w="2122" w:type="dxa"/>
            <w:vAlign w:val="center"/>
          </w:tcPr>
          <w:p w:rsidR="00EC166D" w:rsidRPr="00EC166D" w:rsidRDefault="00EC166D" w:rsidP="00EC166D">
            <w:pPr>
              <w:jc w:val="center"/>
              <w:rPr>
                <w:rFonts w:cs="B Nazanin"/>
                <w:sz w:val="20"/>
                <w:szCs w:val="20"/>
              </w:rPr>
            </w:pPr>
            <w:r w:rsidRPr="00EC166D">
              <w:rPr>
                <w:rFonts w:cs="B Nazanin"/>
                <w:sz w:val="20"/>
                <w:szCs w:val="20"/>
              </w:rPr>
              <w:t>3</w:t>
            </w:r>
          </w:p>
        </w:tc>
        <w:tc>
          <w:tcPr>
            <w:tcW w:w="2378" w:type="dxa"/>
            <w:vAlign w:val="center"/>
          </w:tcPr>
          <w:p w:rsidR="00EC166D" w:rsidRPr="00EC166D" w:rsidRDefault="00EC166D" w:rsidP="00EC166D">
            <w:pPr>
              <w:jc w:val="center"/>
              <w:rPr>
                <w:rFonts w:cs="B Nazanin"/>
                <w:sz w:val="20"/>
                <w:szCs w:val="20"/>
              </w:rPr>
            </w:pPr>
            <w:r w:rsidRPr="00EC166D">
              <w:rPr>
                <w:rFonts w:cs="B Nazanin"/>
                <w:sz w:val="20"/>
                <w:szCs w:val="20"/>
              </w:rPr>
              <w:t>2.5</w:t>
            </w:r>
          </w:p>
        </w:tc>
        <w:tc>
          <w:tcPr>
            <w:tcW w:w="2375" w:type="dxa"/>
            <w:vAlign w:val="center"/>
          </w:tcPr>
          <w:p w:rsidR="00EC166D" w:rsidRPr="00EC166D" w:rsidRDefault="00EC166D" w:rsidP="00EC166D">
            <w:pPr>
              <w:jc w:val="center"/>
              <w:rPr>
                <w:rFonts w:cs="B Nazanin"/>
                <w:sz w:val="20"/>
                <w:szCs w:val="20"/>
              </w:rPr>
            </w:pPr>
            <w:r w:rsidRPr="00EC166D">
              <w:rPr>
                <w:rFonts w:cs="B Nazanin"/>
                <w:sz w:val="20"/>
                <w:szCs w:val="20"/>
              </w:rPr>
              <w:t>JCR-Q1</w:t>
            </w:r>
          </w:p>
        </w:tc>
      </w:tr>
      <w:tr w:rsidR="00EC166D" w:rsidRPr="00EC166D" w:rsidTr="00EC166D">
        <w:trPr>
          <w:jc w:val="center"/>
        </w:trPr>
        <w:tc>
          <w:tcPr>
            <w:tcW w:w="2122" w:type="dxa"/>
            <w:vAlign w:val="center"/>
          </w:tcPr>
          <w:p w:rsidR="00EC166D" w:rsidRPr="00EC166D" w:rsidRDefault="00EC166D" w:rsidP="00EC166D">
            <w:pPr>
              <w:jc w:val="center"/>
              <w:rPr>
                <w:rFonts w:cs="B Nazanin"/>
                <w:sz w:val="20"/>
                <w:szCs w:val="20"/>
              </w:rPr>
            </w:pPr>
            <w:r w:rsidRPr="00EC166D">
              <w:rPr>
                <w:rFonts w:cs="B Nazanin"/>
                <w:sz w:val="20"/>
                <w:szCs w:val="20"/>
              </w:rPr>
              <w:t>2.25</w:t>
            </w:r>
          </w:p>
        </w:tc>
        <w:tc>
          <w:tcPr>
            <w:tcW w:w="2378" w:type="dxa"/>
            <w:vAlign w:val="center"/>
          </w:tcPr>
          <w:p w:rsidR="00EC166D" w:rsidRPr="00EC166D" w:rsidRDefault="00EC166D" w:rsidP="00EC166D">
            <w:pPr>
              <w:jc w:val="center"/>
              <w:rPr>
                <w:rFonts w:cs="B Nazanin"/>
                <w:sz w:val="20"/>
                <w:szCs w:val="20"/>
              </w:rPr>
            </w:pPr>
            <w:r w:rsidRPr="00EC166D">
              <w:rPr>
                <w:rFonts w:cs="B Nazanin"/>
                <w:sz w:val="20"/>
                <w:szCs w:val="20"/>
              </w:rPr>
              <w:t>1.75</w:t>
            </w:r>
          </w:p>
        </w:tc>
        <w:tc>
          <w:tcPr>
            <w:tcW w:w="2375" w:type="dxa"/>
            <w:vAlign w:val="center"/>
          </w:tcPr>
          <w:p w:rsidR="00EC166D" w:rsidRPr="00EC166D" w:rsidRDefault="00EC166D" w:rsidP="00EC166D">
            <w:pPr>
              <w:jc w:val="center"/>
              <w:rPr>
                <w:rFonts w:cs="B Nazanin"/>
                <w:sz w:val="20"/>
                <w:szCs w:val="20"/>
              </w:rPr>
            </w:pPr>
            <w:r w:rsidRPr="00EC166D">
              <w:rPr>
                <w:rFonts w:cs="B Nazanin"/>
                <w:sz w:val="20"/>
                <w:szCs w:val="20"/>
              </w:rPr>
              <w:t>JCR-Q2</w:t>
            </w:r>
          </w:p>
        </w:tc>
      </w:tr>
      <w:tr w:rsidR="00EC166D" w:rsidRPr="00EC166D" w:rsidTr="00EC166D">
        <w:trPr>
          <w:jc w:val="center"/>
        </w:trPr>
        <w:tc>
          <w:tcPr>
            <w:tcW w:w="2122" w:type="dxa"/>
            <w:vAlign w:val="center"/>
          </w:tcPr>
          <w:p w:rsidR="00EC166D" w:rsidRPr="00EC166D" w:rsidRDefault="00EC166D" w:rsidP="00EC166D">
            <w:pPr>
              <w:jc w:val="center"/>
              <w:rPr>
                <w:rFonts w:cs="B Nazanin"/>
                <w:sz w:val="20"/>
                <w:szCs w:val="20"/>
              </w:rPr>
            </w:pPr>
            <w:r w:rsidRPr="00EC166D">
              <w:rPr>
                <w:rFonts w:cs="B Nazanin"/>
                <w:sz w:val="20"/>
                <w:szCs w:val="20"/>
              </w:rPr>
              <w:t>1.75</w:t>
            </w:r>
          </w:p>
        </w:tc>
        <w:tc>
          <w:tcPr>
            <w:tcW w:w="2378" w:type="dxa"/>
            <w:vAlign w:val="center"/>
          </w:tcPr>
          <w:p w:rsidR="00EC166D" w:rsidRPr="00EC166D" w:rsidRDefault="00EC166D" w:rsidP="00EC166D">
            <w:pPr>
              <w:jc w:val="center"/>
              <w:rPr>
                <w:rFonts w:cs="B Nazanin"/>
                <w:sz w:val="20"/>
                <w:szCs w:val="20"/>
              </w:rPr>
            </w:pPr>
            <w:r w:rsidRPr="00EC166D">
              <w:rPr>
                <w:rFonts w:cs="B Nazanin"/>
                <w:sz w:val="20"/>
                <w:szCs w:val="20"/>
              </w:rPr>
              <w:t>1.25</w:t>
            </w:r>
          </w:p>
        </w:tc>
        <w:tc>
          <w:tcPr>
            <w:tcW w:w="2375" w:type="dxa"/>
            <w:vAlign w:val="center"/>
          </w:tcPr>
          <w:p w:rsidR="00EC166D" w:rsidRPr="00EC166D" w:rsidRDefault="00EC166D" w:rsidP="00EC166D">
            <w:pPr>
              <w:jc w:val="center"/>
              <w:rPr>
                <w:rFonts w:cs="B Nazanin"/>
                <w:sz w:val="20"/>
                <w:szCs w:val="20"/>
              </w:rPr>
            </w:pPr>
            <w:r w:rsidRPr="00EC166D">
              <w:rPr>
                <w:rFonts w:cs="B Nazanin"/>
                <w:sz w:val="20"/>
                <w:szCs w:val="20"/>
              </w:rPr>
              <w:t>JCR-Q3</w:t>
            </w:r>
          </w:p>
        </w:tc>
      </w:tr>
      <w:tr w:rsidR="00EC166D" w:rsidRPr="00EC166D" w:rsidTr="00EC166D">
        <w:trPr>
          <w:jc w:val="center"/>
        </w:trPr>
        <w:tc>
          <w:tcPr>
            <w:tcW w:w="2122" w:type="dxa"/>
            <w:vAlign w:val="center"/>
          </w:tcPr>
          <w:p w:rsidR="00EC166D" w:rsidRPr="00EC166D" w:rsidRDefault="00EC166D" w:rsidP="00EC166D">
            <w:pPr>
              <w:jc w:val="center"/>
              <w:rPr>
                <w:rFonts w:cs="B Nazanin"/>
                <w:sz w:val="20"/>
                <w:szCs w:val="20"/>
              </w:rPr>
            </w:pPr>
            <w:r w:rsidRPr="00EC166D">
              <w:rPr>
                <w:rFonts w:cs="B Nazanin"/>
                <w:sz w:val="20"/>
                <w:szCs w:val="20"/>
              </w:rPr>
              <w:t>1.25</w:t>
            </w:r>
          </w:p>
        </w:tc>
        <w:tc>
          <w:tcPr>
            <w:tcW w:w="2378" w:type="dxa"/>
            <w:vAlign w:val="center"/>
          </w:tcPr>
          <w:p w:rsidR="00EC166D" w:rsidRPr="00EC166D" w:rsidRDefault="00EC166D" w:rsidP="00EC166D">
            <w:pPr>
              <w:jc w:val="center"/>
              <w:rPr>
                <w:rFonts w:cs="B Nazanin"/>
                <w:sz w:val="20"/>
                <w:szCs w:val="20"/>
              </w:rPr>
            </w:pPr>
            <w:r w:rsidRPr="00EC166D">
              <w:rPr>
                <w:rFonts w:cs="B Nazanin"/>
                <w:sz w:val="20"/>
                <w:szCs w:val="20"/>
              </w:rPr>
              <w:t>0.99</w:t>
            </w:r>
          </w:p>
        </w:tc>
        <w:tc>
          <w:tcPr>
            <w:tcW w:w="2375" w:type="dxa"/>
            <w:vAlign w:val="center"/>
          </w:tcPr>
          <w:p w:rsidR="00EC166D" w:rsidRPr="00EC166D" w:rsidRDefault="00EC166D" w:rsidP="00EC166D">
            <w:pPr>
              <w:jc w:val="center"/>
              <w:rPr>
                <w:rFonts w:cs="B Nazanin"/>
                <w:sz w:val="20"/>
                <w:szCs w:val="20"/>
              </w:rPr>
            </w:pPr>
            <w:r w:rsidRPr="00EC166D">
              <w:rPr>
                <w:rFonts w:cs="B Nazanin"/>
                <w:sz w:val="20"/>
                <w:szCs w:val="20"/>
              </w:rPr>
              <w:t>JCR-Q4</w:t>
            </w:r>
          </w:p>
        </w:tc>
      </w:tr>
      <w:tr w:rsidR="00EC166D" w:rsidRPr="00EC166D" w:rsidTr="00EC166D">
        <w:trPr>
          <w:jc w:val="center"/>
        </w:trPr>
        <w:tc>
          <w:tcPr>
            <w:tcW w:w="2122" w:type="dxa"/>
            <w:vAlign w:val="center"/>
          </w:tcPr>
          <w:p w:rsidR="00EC166D" w:rsidRPr="00EC166D" w:rsidRDefault="00EC166D" w:rsidP="00EC166D">
            <w:pPr>
              <w:jc w:val="center"/>
              <w:rPr>
                <w:rFonts w:cs="B Nazanin"/>
                <w:sz w:val="20"/>
                <w:szCs w:val="20"/>
              </w:rPr>
            </w:pPr>
            <w:r w:rsidRPr="00EC166D">
              <w:rPr>
                <w:rFonts w:cs="B Nazanin"/>
                <w:sz w:val="20"/>
                <w:szCs w:val="20"/>
              </w:rPr>
              <w:t>0.75</w:t>
            </w:r>
          </w:p>
        </w:tc>
        <w:tc>
          <w:tcPr>
            <w:tcW w:w="2378" w:type="dxa"/>
            <w:vAlign w:val="center"/>
          </w:tcPr>
          <w:p w:rsidR="00EC166D" w:rsidRPr="00EC166D" w:rsidRDefault="00EC166D" w:rsidP="00EC166D">
            <w:pPr>
              <w:jc w:val="center"/>
              <w:rPr>
                <w:rFonts w:cs="B Nazanin"/>
                <w:sz w:val="20"/>
                <w:szCs w:val="20"/>
              </w:rPr>
            </w:pPr>
            <w:r w:rsidRPr="00EC166D">
              <w:rPr>
                <w:rFonts w:cs="B Nazanin"/>
                <w:sz w:val="20"/>
                <w:szCs w:val="20"/>
              </w:rPr>
              <w:t>0.25</w:t>
            </w:r>
          </w:p>
        </w:tc>
        <w:tc>
          <w:tcPr>
            <w:tcW w:w="2375" w:type="dxa"/>
            <w:vAlign w:val="center"/>
          </w:tcPr>
          <w:p w:rsidR="00EC166D" w:rsidRPr="00EC166D" w:rsidRDefault="00EC166D" w:rsidP="00EC166D">
            <w:pPr>
              <w:jc w:val="center"/>
              <w:rPr>
                <w:rFonts w:cs="B Nazanin"/>
                <w:sz w:val="20"/>
                <w:szCs w:val="20"/>
              </w:rPr>
            </w:pPr>
            <w:r w:rsidRPr="00EC166D">
              <w:rPr>
                <w:rFonts w:cs="B Nazanin"/>
                <w:sz w:val="20"/>
                <w:szCs w:val="20"/>
              </w:rPr>
              <w:t>WOS/Scopus</w:t>
            </w:r>
          </w:p>
        </w:tc>
      </w:tr>
      <w:tr w:rsidR="00EC166D" w:rsidRPr="00EC166D" w:rsidTr="00EC166D">
        <w:trPr>
          <w:jc w:val="center"/>
        </w:trPr>
        <w:tc>
          <w:tcPr>
            <w:tcW w:w="2122" w:type="dxa"/>
            <w:vAlign w:val="center"/>
          </w:tcPr>
          <w:p w:rsidR="00EC166D" w:rsidRPr="00EC166D" w:rsidRDefault="00EC166D" w:rsidP="00EC166D">
            <w:pPr>
              <w:jc w:val="center"/>
              <w:rPr>
                <w:rFonts w:cs="B Nazanin"/>
                <w:sz w:val="20"/>
                <w:szCs w:val="20"/>
                <w:rtl/>
                <w:lang w:bidi="fa-IR"/>
              </w:rPr>
            </w:pPr>
            <w:r w:rsidRPr="00EC166D">
              <w:rPr>
                <w:rFonts w:cs="B Nazanin"/>
                <w:sz w:val="20"/>
                <w:szCs w:val="20"/>
                <w:lang w:bidi="fa-IR"/>
              </w:rPr>
              <w:t>0.5</w:t>
            </w:r>
          </w:p>
        </w:tc>
        <w:tc>
          <w:tcPr>
            <w:tcW w:w="2378" w:type="dxa"/>
            <w:vAlign w:val="center"/>
          </w:tcPr>
          <w:p w:rsidR="00EC166D" w:rsidRPr="00EC166D" w:rsidRDefault="00EC166D" w:rsidP="00EC166D">
            <w:pPr>
              <w:jc w:val="center"/>
              <w:rPr>
                <w:rFonts w:cs="B Nazanin"/>
                <w:sz w:val="20"/>
                <w:szCs w:val="20"/>
                <w:rtl/>
                <w:lang w:bidi="fa-IR"/>
              </w:rPr>
            </w:pPr>
            <w:r w:rsidRPr="00EC166D">
              <w:rPr>
                <w:rFonts w:cs="B Nazanin" w:hint="cs"/>
                <w:sz w:val="20"/>
                <w:szCs w:val="20"/>
                <w:rtl/>
                <w:lang w:bidi="fa-IR"/>
              </w:rPr>
              <w:t>حداقل شرط دفاع</w:t>
            </w:r>
          </w:p>
        </w:tc>
        <w:tc>
          <w:tcPr>
            <w:tcW w:w="2375" w:type="dxa"/>
            <w:vAlign w:val="center"/>
          </w:tcPr>
          <w:p w:rsidR="00EC166D" w:rsidRPr="00EC166D" w:rsidRDefault="00EC166D" w:rsidP="00EC166D">
            <w:pPr>
              <w:jc w:val="center"/>
              <w:rPr>
                <w:rFonts w:cs="B Nazanin"/>
                <w:sz w:val="20"/>
                <w:szCs w:val="20"/>
                <w:rtl/>
                <w:lang w:bidi="fa-IR"/>
              </w:rPr>
            </w:pPr>
            <w:r w:rsidRPr="00EC166D">
              <w:rPr>
                <w:rFonts w:cs="B Nazanin" w:hint="cs"/>
                <w:sz w:val="20"/>
                <w:szCs w:val="20"/>
                <w:rtl/>
                <w:lang w:bidi="fa-IR"/>
              </w:rPr>
              <w:t>علمی پژوهشی داخلی</w:t>
            </w:r>
          </w:p>
        </w:tc>
      </w:tr>
    </w:tbl>
    <w:p w:rsidR="00EC166D" w:rsidRDefault="00EC166D" w:rsidP="00EC166D">
      <w:pPr>
        <w:bidi/>
        <w:spacing w:line="160" w:lineRule="atLeast"/>
        <w:jc w:val="center"/>
        <w:rPr>
          <w:rFonts w:cs="B Nazanin"/>
          <w:sz w:val="20"/>
          <w:szCs w:val="20"/>
          <w:rtl/>
          <w:lang w:bidi="fa-IR"/>
        </w:rPr>
      </w:pPr>
    </w:p>
    <w:p w:rsidR="00EC166D" w:rsidRPr="00EC166D" w:rsidRDefault="00EC166D" w:rsidP="00EC166D">
      <w:pPr>
        <w:numPr>
          <w:ilvl w:val="0"/>
          <w:numId w:val="4"/>
        </w:numPr>
        <w:bidi/>
        <w:spacing w:after="160" w:line="240" w:lineRule="atLeast"/>
        <w:contextualSpacing/>
        <w:rPr>
          <w:rFonts w:asciiTheme="minorHAnsi" w:eastAsiaTheme="minorHAnsi" w:hAnsiTheme="minorHAnsi" w:cs="B Nazanin"/>
          <w:sz w:val="20"/>
          <w:szCs w:val="20"/>
          <w:rtl/>
        </w:rPr>
      </w:pPr>
      <w:r w:rsidRPr="00EC166D">
        <w:rPr>
          <w:rFonts w:asciiTheme="minorHAnsi" w:eastAsiaTheme="minorHAnsi" w:hAnsiTheme="minorHAnsi" w:cs="B Nazanin" w:hint="cs"/>
          <w:sz w:val="20"/>
          <w:szCs w:val="20"/>
          <w:rtl/>
        </w:rPr>
        <w:t>نمره ی اساتید راهنما و مشاور با هم میانگین گیری می شوند و یک نمره نهایی منظور می شود.</w:t>
      </w:r>
    </w:p>
    <w:p w:rsidR="00EC166D" w:rsidRPr="00EC166D" w:rsidRDefault="00EC166D" w:rsidP="00EC166D">
      <w:pPr>
        <w:numPr>
          <w:ilvl w:val="0"/>
          <w:numId w:val="4"/>
        </w:numPr>
        <w:bidi/>
        <w:spacing w:after="160" w:line="240" w:lineRule="atLeast"/>
        <w:contextualSpacing/>
        <w:rPr>
          <w:rFonts w:asciiTheme="minorHAnsi" w:eastAsiaTheme="minorHAnsi" w:hAnsiTheme="minorHAnsi" w:cs="B Nazanin"/>
          <w:sz w:val="20"/>
          <w:szCs w:val="20"/>
          <w:rtl/>
        </w:rPr>
      </w:pPr>
      <w:r w:rsidRPr="00EC166D">
        <w:rPr>
          <w:rFonts w:asciiTheme="minorHAnsi" w:eastAsiaTheme="minorHAnsi" w:hAnsiTheme="minorHAnsi" w:cs="B Nazanin" w:hint="cs"/>
          <w:sz w:val="20"/>
          <w:szCs w:val="20"/>
          <w:rtl/>
        </w:rPr>
        <w:t>نمرات داوران هر کدام به صورت مجزا در میانگین منظور می شود.</w:t>
      </w:r>
    </w:p>
    <w:p w:rsidR="00EC166D" w:rsidRPr="00EC166D" w:rsidRDefault="00EC166D" w:rsidP="00393008">
      <w:pPr>
        <w:numPr>
          <w:ilvl w:val="0"/>
          <w:numId w:val="4"/>
        </w:numPr>
        <w:bidi/>
        <w:spacing w:after="160" w:line="240" w:lineRule="atLeast"/>
        <w:contextualSpacing/>
        <w:rPr>
          <w:rFonts w:asciiTheme="minorHAnsi" w:eastAsiaTheme="minorHAnsi" w:hAnsiTheme="minorHAnsi" w:cs="B Nazanin"/>
          <w:sz w:val="20"/>
          <w:szCs w:val="20"/>
        </w:rPr>
      </w:pPr>
      <w:r w:rsidRPr="00EC166D">
        <w:rPr>
          <w:rFonts w:asciiTheme="minorHAnsi" w:eastAsiaTheme="minorHAnsi" w:hAnsiTheme="minorHAnsi" w:cs="B Nazanin" w:hint="cs"/>
          <w:sz w:val="20"/>
          <w:szCs w:val="20"/>
          <w:rtl/>
        </w:rPr>
        <w:t xml:space="preserve">چنانچه دانشجو صرفا با یک مقاله ی علمی </w:t>
      </w:r>
      <w:r w:rsidRPr="00EC166D">
        <w:rPr>
          <w:rFonts w:eastAsiaTheme="minorHAnsi" w:hint="cs"/>
          <w:sz w:val="20"/>
          <w:szCs w:val="20"/>
          <w:rtl/>
        </w:rPr>
        <w:t>–</w:t>
      </w:r>
      <w:r w:rsidRPr="00EC166D">
        <w:rPr>
          <w:rFonts w:asciiTheme="minorHAnsi" w:eastAsiaTheme="minorHAnsi" w:hAnsiTheme="minorHAnsi" w:cs="B Nazanin" w:hint="cs"/>
          <w:sz w:val="20"/>
          <w:szCs w:val="20"/>
          <w:rtl/>
        </w:rPr>
        <w:t>پژوهشی از رساله ی خویش دفاع نماید سقف نمره ی رساله از 99/</w:t>
      </w:r>
      <w:r>
        <w:rPr>
          <w:rFonts w:asciiTheme="minorHAnsi" w:eastAsiaTheme="minorHAnsi" w:hAnsiTheme="minorHAnsi" w:cs="B Nazanin" w:hint="cs"/>
          <w:sz w:val="20"/>
          <w:szCs w:val="20"/>
          <w:rtl/>
        </w:rPr>
        <w:t>1</w:t>
      </w:r>
      <w:r w:rsidR="00393008">
        <w:rPr>
          <w:rFonts w:asciiTheme="minorHAnsi" w:eastAsiaTheme="minorHAnsi" w:hAnsiTheme="minorHAnsi" w:cs="B Nazanin" w:hint="cs"/>
          <w:sz w:val="20"/>
          <w:szCs w:val="20"/>
          <w:rtl/>
        </w:rPr>
        <w:t>6</w:t>
      </w:r>
      <w:r w:rsidRPr="00EC166D">
        <w:rPr>
          <w:rFonts w:asciiTheme="minorHAnsi" w:eastAsiaTheme="minorHAnsi" w:hAnsiTheme="minorHAnsi" w:cs="B Nazanin" w:hint="cs"/>
          <w:sz w:val="20"/>
          <w:szCs w:val="20"/>
          <w:rtl/>
        </w:rPr>
        <w:t xml:space="preserve"> خواهد بود. </w:t>
      </w:r>
    </w:p>
    <w:p w:rsidR="00D848BF" w:rsidRDefault="00EC166D" w:rsidP="00D848BF">
      <w:pPr>
        <w:numPr>
          <w:ilvl w:val="0"/>
          <w:numId w:val="4"/>
        </w:numPr>
        <w:bidi/>
        <w:spacing w:after="160" w:line="240" w:lineRule="atLeast"/>
        <w:contextualSpacing/>
        <w:rPr>
          <w:rFonts w:asciiTheme="minorHAnsi" w:eastAsiaTheme="minorHAnsi" w:hAnsiTheme="minorHAnsi" w:cs="B Nazanin"/>
          <w:sz w:val="20"/>
          <w:szCs w:val="20"/>
        </w:rPr>
      </w:pPr>
      <w:r w:rsidRPr="00EC166D">
        <w:rPr>
          <w:rFonts w:asciiTheme="minorHAnsi" w:eastAsiaTheme="minorHAnsi" w:hAnsiTheme="minorHAnsi" w:cs="B Nazanin" w:hint="cs"/>
          <w:sz w:val="20"/>
          <w:szCs w:val="20"/>
          <w:rtl/>
        </w:rPr>
        <w:t xml:space="preserve">مجموع مقالات (موظفی و غیر موظفی) علمی </w:t>
      </w:r>
      <w:r w:rsidRPr="00EC166D">
        <w:rPr>
          <w:rFonts w:eastAsiaTheme="minorHAnsi" w:hint="cs"/>
          <w:sz w:val="20"/>
          <w:szCs w:val="20"/>
          <w:rtl/>
        </w:rPr>
        <w:t>–</w:t>
      </w:r>
      <w:r w:rsidRPr="00EC166D">
        <w:rPr>
          <w:rFonts w:asciiTheme="minorHAnsi" w:eastAsiaTheme="minorHAnsi" w:hAnsiTheme="minorHAnsi" w:cs="B Nazanin" w:hint="cs"/>
          <w:sz w:val="20"/>
          <w:szCs w:val="20"/>
          <w:rtl/>
        </w:rPr>
        <w:t>پژوهشی</w:t>
      </w:r>
      <w:r w:rsidR="00D848BF">
        <w:rPr>
          <w:rFonts w:asciiTheme="minorHAnsi" w:eastAsiaTheme="minorHAnsi" w:hAnsiTheme="minorHAnsi" w:cs="B Nazanin" w:hint="cs"/>
          <w:sz w:val="20"/>
          <w:szCs w:val="20"/>
          <w:rtl/>
        </w:rPr>
        <w:t xml:space="preserve"> </w:t>
      </w:r>
      <w:r w:rsidR="00D848BF" w:rsidRPr="00D848BF">
        <w:rPr>
          <w:rFonts w:asciiTheme="minorHAnsi" w:eastAsiaTheme="minorHAnsi" w:hAnsiTheme="minorHAnsi" w:cs="B Nazanin"/>
          <w:sz w:val="20"/>
          <w:szCs w:val="20"/>
          <w:rtl/>
        </w:rPr>
        <w:t>مورد پذ</w:t>
      </w:r>
      <w:r w:rsidR="00D848BF" w:rsidRPr="00D848BF">
        <w:rPr>
          <w:rFonts w:asciiTheme="minorHAnsi" w:eastAsiaTheme="minorHAnsi" w:hAnsiTheme="minorHAnsi" w:cs="B Nazanin" w:hint="cs"/>
          <w:sz w:val="20"/>
          <w:szCs w:val="20"/>
          <w:rtl/>
        </w:rPr>
        <w:t>ی</w:t>
      </w:r>
      <w:r w:rsidR="00D848BF" w:rsidRPr="00D848BF">
        <w:rPr>
          <w:rFonts w:asciiTheme="minorHAnsi" w:eastAsiaTheme="minorHAnsi" w:hAnsiTheme="minorHAnsi" w:cs="B Nazanin" w:hint="eastAsia"/>
          <w:sz w:val="20"/>
          <w:szCs w:val="20"/>
          <w:rtl/>
        </w:rPr>
        <w:t>رش</w:t>
      </w:r>
      <w:r w:rsidR="00D848BF" w:rsidRPr="00D848BF">
        <w:rPr>
          <w:rFonts w:asciiTheme="minorHAnsi" w:eastAsiaTheme="minorHAnsi" w:hAnsiTheme="minorHAnsi" w:cs="B Nazanin"/>
          <w:sz w:val="20"/>
          <w:szCs w:val="20"/>
          <w:rtl/>
        </w:rPr>
        <w:t xml:space="preserve"> حداکثر دو مورد است</w:t>
      </w:r>
      <w:r w:rsidR="00D848BF">
        <w:rPr>
          <w:rFonts w:asciiTheme="minorHAnsi" w:eastAsiaTheme="minorHAnsi" w:hAnsiTheme="minorHAnsi" w:cs="B Nazanin" w:hint="cs"/>
          <w:sz w:val="20"/>
          <w:szCs w:val="20"/>
          <w:rtl/>
        </w:rPr>
        <w:t>.</w:t>
      </w:r>
    </w:p>
    <w:p w:rsidR="00EC166D" w:rsidRDefault="00D848BF" w:rsidP="00D848BF">
      <w:pPr>
        <w:numPr>
          <w:ilvl w:val="0"/>
          <w:numId w:val="4"/>
        </w:numPr>
        <w:bidi/>
        <w:spacing w:after="160" w:line="240" w:lineRule="atLeast"/>
        <w:contextualSpacing/>
        <w:rPr>
          <w:rFonts w:asciiTheme="minorHAnsi" w:eastAsiaTheme="minorHAnsi" w:hAnsiTheme="minorHAnsi" w:cs="B Nazanin"/>
          <w:sz w:val="20"/>
          <w:szCs w:val="20"/>
        </w:rPr>
      </w:pPr>
      <w:r w:rsidRPr="00EC166D">
        <w:rPr>
          <w:rFonts w:asciiTheme="minorHAnsi" w:eastAsiaTheme="minorHAnsi" w:hAnsiTheme="minorHAnsi" w:cs="B Nazanin" w:hint="cs"/>
          <w:sz w:val="20"/>
          <w:szCs w:val="20"/>
          <w:rtl/>
        </w:rPr>
        <w:t>مجموع مقالات (موظفی و غیر موظفی)</w:t>
      </w:r>
      <w:r w:rsidR="00EC166D" w:rsidRPr="00EC166D">
        <w:rPr>
          <w:rFonts w:asciiTheme="minorHAnsi" w:eastAsiaTheme="minorHAnsi" w:hAnsiTheme="minorHAnsi" w:cs="B Nazanin" w:hint="cs"/>
          <w:sz w:val="20"/>
          <w:szCs w:val="20"/>
          <w:rtl/>
        </w:rPr>
        <w:t xml:space="preserve"> </w:t>
      </w:r>
      <w:r w:rsidR="00EC166D" w:rsidRPr="00EC166D">
        <w:rPr>
          <w:rFonts w:asciiTheme="minorHAnsi" w:eastAsiaTheme="minorHAnsi" w:hAnsiTheme="minorHAnsi" w:cs="B Nazanin"/>
          <w:sz w:val="20"/>
          <w:szCs w:val="20"/>
        </w:rPr>
        <w:t>Scopus</w:t>
      </w:r>
      <w:r w:rsidR="00EC166D" w:rsidRPr="00EC166D">
        <w:rPr>
          <w:rFonts w:asciiTheme="minorHAnsi" w:eastAsiaTheme="minorHAnsi" w:hAnsiTheme="minorHAnsi" w:cs="B Nazanin" w:hint="cs"/>
          <w:sz w:val="20"/>
          <w:szCs w:val="20"/>
          <w:rtl/>
          <w:lang w:bidi="fa-IR"/>
        </w:rPr>
        <w:t xml:space="preserve"> یا </w:t>
      </w:r>
      <w:r w:rsidR="00EC166D" w:rsidRPr="00EC166D">
        <w:rPr>
          <w:rFonts w:asciiTheme="minorHAnsi" w:eastAsiaTheme="minorHAnsi" w:hAnsiTheme="minorHAnsi" w:cs="B Nazanin"/>
          <w:sz w:val="20"/>
          <w:szCs w:val="20"/>
          <w:lang w:bidi="fa-IR"/>
        </w:rPr>
        <w:t>WOS</w:t>
      </w:r>
      <w:r w:rsidR="00EC166D" w:rsidRPr="00EC166D">
        <w:rPr>
          <w:rFonts w:asciiTheme="minorHAnsi" w:eastAsiaTheme="minorHAnsi" w:hAnsiTheme="minorHAnsi" w:cs="B Nazanin" w:hint="cs"/>
          <w:sz w:val="20"/>
          <w:szCs w:val="20"/>
          <w:rtl/>
          <w:lang w:bidi="fa-IR"/>
        </w:rPr>
        <w:t xml:space="preserve"> </w:t>
      </w:r>
      <w:r w:rsidR="00EC166D" w:rsidRPr="00EC166D">
        <w:rPr>
          <w:rFonts w:asciiTheme="minorHAnsi" w:eastAsiaTheme="minorHAnsi" w:hAnsiTheme="minorHAnsi" w:cs="B Nazanin" w:hint="cs"/>
          <w:sz w:val="20"/>
          <w:szCs w:val="20"/>
          <w:rtl/>
        </w:rPr>
        <w:t>مورد پذیرش حداکثر دو مورد است.</w:t>
      </w:r>
    </w:p>
    <w:p w:rsidR="00BE17AD" w:rsidRPr="00EC166D" w:rsidRDefault="00BE17AD" w:rsidP="00BE17AD">
      <w:pPr>
        <w:numPr>
          <w:ilvl w:val="0"/>
          <w:numId w:val="4"/>
        </w:numPr>
        <w:bidi/>
        <w:spacing w:after="160" w:line="240" w:lineRule="atLeast"/>
        <w:contextualSpacing/>
        <w:rPr>
          <w:rFonts w:asciiTheme="minorHAnsi" w:eastAsiaTheme="minorHAnsi" w:hAnsiTheme="minorHAnsi" w:cs="B Nazanin"/>
          <w:sz w:val="20"/>
          <w:szCs w:val="20"/>
          <w:rtl/>
        </w:rPr>
      </w:pPr>
      <w:r>
        <w:rPr>
          <w:rFonts w:asciiTheme="minorHAnsi" w:eastAsiaTheme="minorHAnsi" w:hAnsiTheme="minorHAnsi" w:cs="B Nazanin" w:hint="cs"/>
          <w:sz w:val="20"/>
          <w:szCs w:val="20"/>
          <w:rtl/>
        </w:rPr>
        <w:t>حداکثر امتیاز قابل احتساب از دستاوردها 5 نمره می باشد و به دستاوردها با درنظرگرفتن همپوشانی ها نمره داده می شود.</w:t>
      </w:r>
    </w:p>
    <w:p w:rsidR="00EC166D" w:rsidRPr="00EC166D" w:rsidRDefault="00EC166D" w:rsidP="00EC166D">
      <w:pPr>
        <w:numPr>
          <w:ilvl w:val="0"/>
          <w:numId w:val="4"/>
        </w:numPr>
        <w:bidi/>
        <w:spacing w:after="160" w:line="240" w:lineRule="atLeast"/>
        <w:contextualSpacing/>
        <w:rPr>
          <w:rFonts w:asciiTheme="minorHAnsi" w:eastAsiaTheme="minorHAnsi" w:hAnsiTheme="minorHAnsi" w:cs="B Nazanin"/>
          <w:sz w:val="20"/>
          <w:szCs w:val="20"/>
          <w:rtl/>
        </w:rPr>
      </w:pPr>
      <w:r w:rsidRPr="00EC166D">
        <w:rPr>
          <w:rFonts w:asciiTheme="minorHAnsi" w:eastAsiaTheme="minorHAnsi" w:hAnsiTheme="minorHAnsi" w:cs="B Nazanin" w:hint="cs"/>
          <w:sz w:val="20"/>
          <w:szCs w:val="20"/>
          <w:rtl/>
        </w:rPr>
        <w:t>نماینده تحصیلات تکمیلی موظف است کلیه مقالات مستخرج از رساله را با ذکر مشخصات دقیق به انضمام فرم های ارزشیابی پس از بررسی به بخش تحصیلات تکمیلی آموزش دانشکده ارسال نماید.</w:t>
      </w:r>
    </w:p>
    <w:p w:rsidR="00EC166D" w:rsidRDefault="00EC166D" w:rsidP="00EC166D">
      <w:pPr>
        <w:numPr>
          <w:ilvl w:val="0"/>
          <w:numId w:val="4"/>
        </w:numPr>
        <w:bidi/>
        <w:spacing w:after="160" w:line="240" w:lineRule="atLeast"/>
        <w:contextualSpacing/>
        <w:rPr>
          <w:rFonts w:asciiTheme="minorHAnsi" w:eastAsiaTheme="minorHAnsi" w:hAnsiTheme="minorHAnsi" w:cs="B Nazanin"/>
          <w:sz w:val="20"/>
          <w:szCs w:val="20"/>
        </w:rPr>
      </w:pPr>
      <w:r w:rsidRPr="00EC166D">
        <w:rPr>
          <w:rFonts w:asciiTheme="minorHAnsi" w:eastAsiaTheme="minorHAnsi" w:hAnsiTheme="minorHAnsi" w:cs="B Nazanin" w:hint="cs"/>
          <w:sz w:val="20"/>
          <w:szCs w:val="20"/>
          <w:rtl/>
        </w:rPr>
        <w:t>در طول دوره تحصیل در دکتری دانشجو موظف است دو سمینار به صورت ارائه شفاهی از پایان نامه ارائه دهد که میانگین نمرات آن با حداکثر نمره ی 1 به نمره ی رساله اضافه خواهد شد.</w:t>
      </w:r>
    </w:p>
    <w:p w:rsidR="001D6101" w:rsidRDefault="001D6101" w:rsidP="001D6101">
      <w:pPr>
        <w:bidi/>
        <w:ind w:left="-2"/>
        <w:jc w:val="center"/>
        <w:rPr>
          <w:rFonts w:cs="B Nazanin"/>
          <w:rtl/>
          <w:lang w:bidi="fa-IR"/>
        </w:rPr>
      </w:pPr>
    </w:p>
    <w:p w:rsidR="001D6101" w:rsidRPr="001D6101" w:rsidRDefault="001D6101" w:rsidP="001D6101">
      <w:pPr>
        <w:bidi/>
        <w:ind w:left="-2"/>
        <w:jc w:val="center"/>
        <w:rPr>
          <w:rFonts w:cs="B Nazanin"/>
          <w:rtl/>
          <w:lang w:bidi="fa-IR"/>
        </w:rPr>
      </w:pPr>
      <w:r w:rsidRPr="001D6101">
        <w:rPr>
          <w:rFonts w:cs="B Nazanin" w:hint="cs"/>
          <w:rtl/>
          <w:lang w:bidi="fa-IR"/>
        </w:rPr>
        <w:t>درجه ارزشیابی نمره دکتری</w:t>
      </w:r>
    </w:p>
    <w:tbl>
      <w:tblPr>
        <w:tblpPr w:leftFromText="180" w:rightFromText="180" w:vertAnchor="text" w:horzAnchor="margin" w:tblpXSpec="center" w:tblpY="1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51"/>
        <w:gridCol w:w="1550"/>
        <w:gridCol w:w="1561"/>
      </w:tblGrid>
      <w:tr w:rsidR="001D6101" w:rsidRPr="00E14294" w:rsidTr="007F3143">
        <w:trPr>
          <w:trHeight w:val="263"/>
        </w:trPr>
        <w:tc>
          <w:tcPr>
            <w:tcW w:w="1542" w:type="dxa"/>
            <w:vAlign w:val="center"/>
          </w:tcPr>
          <w:p w:rsidR="001D6101" w:rsidRPr="00E14294" w:rsidRDefault="001D6101" w:rsidP="007F3143">
            <w:pPr>
              <w:bidi/>
              <w:spacing w:line="160" w:lineRule="atLeast"/>
              <w:jc w:val="center"/>
              <w:rPr>
                <w:rFonts w:cs="B Nazanin"/>
                <w:b/>
                <w:bCs/>
                <w:sz w:val="20"/>
                <w:szCs w:val="18"/>
                <w:rtl/>
                <w:lang w:bidi="fa-IR"/>
              </w:rPr>
            </w:pPr>
            <w:r w:rsidRPr="00E14294">
              <w:rPr>
                <w:rFonts w:cs="B Nazanin" w:hint="cs"/>
                <w:b/>
                <w:bCs/>
                <w:sz w:val="20"/>
                <w:szCs w:val="18"/>
                <w:rtl/>
                <w:lang w:bidi="fa-IR"/>
              </w:rPr>
              <w:t>عالی</w:t>
            </w:r>
          </w:p>
        </w:tc>
        <w:tc>
          <w:tcPr>
            <w:tcW w:w="1551" w:type="dxa"/>
            <w:vAlign w:val="center"/>
          </w:tcPr>
          <w:p w:rsidR="001D6101" w:rsidRPr="00E14294" w:rsidRDefault="001D6101" w:rsidP="007F3143">
            <w:pPr>
              <w:bidi/>
              <w:spacing w:line="160" w:lineRule="atLeast"/>
              <w:jc w:val="center"/>
              <w:rPr>
                <w:rFonts w:cs="B Nazanin"/>
                <w:b/>
                <w:bCs/>
                <w:sz w:val="20"/>
                <w:szCs w:val="18"/>
                <w:rtl/>
                <w:lang w:bidi="fa-IR"/>
              </w:rPr>
            </w:pPr>
            <w:r w:rsidRPr="00E14294">
              <w:rPr>
                <w:rFonts w:cs="B Nazanin" w:hint="cs"/>
                <w:b/>
                <w:bCs/>
                <w:sz w:val="20"/>
                <w:szCs w:val="18"/>
                <w:rtl/>
                <w:lang w:bidi="fa-IR"/>
              </w:rPr>
              <w:t>بسیار خوب</w:t>
            </w:r>
          </w:p>
        </w:tc>
        <w:tc>
          <w:tcPr>
            <w:tcW w:w="1550" w:type="dxa"/>
            <w:vAlign w:val="center"/>
          </w:tcPr>
          <w:p w:rsidR="001D6101" w:rsidRPr="00E14294" w:rsidRDefault="001D6101" w:rsidP="007F3143">
            <w:pPr>
              <w:bidi/>
              <w:spacing w:line="160" w:lineRule="atLeast"/>
              <w:jc w:val="center"/>
              <w:rPr>
                <w:rFonts w:cs="B Nazanin"/>
                <w:b/>
                <w:bCs/>
                <w:sz w:val="20"/>
                <w:szCs w:val="18"/>
                <w:rtl/>
                <w:lang w:bidi="fa-IR"/>
              </w:rPr>
            </w:pPr>
            <w:r w:rsidRPr="00E14294">
              <w:rPr>
                <w:rFonts w:cs="B Nazanin" w:hint="cs"/>
                <w:b/>
                <w:bCs/>
                <w:sz w:val="20"/>
                <w:szCs w:val="18"/>
                <w:rtl/>
                <w:lang w:bidi="fa-IR"/>
              </w:rPr>
              <w:t>خوب</w:t>
            </w:r>
          </w:p>
        </w:tc>
        <w:tc>
          <w:tcPr>
            <w:tcW w:w="1561" w:type="dxa"/>
            <w:vAlign w:val="center"/>
          </w:tcPr>
          <w:p w:rsidR="001D6101" w:rsidRPr="00E14294" w:rsidRDefault="001D6101" w:rsidP="007F3143">
            <w:pPr>
              <w:bidi/>
              <w:spacing w:line="160" w:lineRule="atLeast"/>
              <w:jc w:val="center"/>
              <w:rPr>
                <w:rFonts w:cs="B Nazanin"/>
                <w:b/>
                <w:bCs/>
                <w:sz w:val="20"/>
                <w:szCs w:val="18"/>
                <w:rtl/>
                <w:lang w:bidi="fa-IR"/>
              </w:rPr>
            </w:pPr>
            <w:r w:rsidRPr="00E14294">
              <w:rPr>
                <w:rFonts w:cs="B Nazanin" w:hint="cs"/>
                <w:b/>
                <w:bCs/>
                <w:sz w:val="20"/>
                <w:szCs w:val="18"/>
                <w:rtl/>
                <w:lang w:bidi="fa-IR"/>
              </w:rPr>
              <w:t>مردود</w:t>
            </w:r>
          </w:p>
        </w:tc>
      </w:tr>
      <w:tr w:rsidR="001D6101" w:rsidRPr="00E14294" w:rsidTr="007F3143">
        <w:trPr>
          <w:trHeight w:val="227"/>
        </w:trPr>
        <w:tc>
          <w:tcPr>
            <w:tcW w:w="1542" w:type="dxa"/>
            <w:vAlign w:val="center"/>
          </w:tcPr>
          <w:p w:rsidR="001D6101" w:rsidRPr="00E14294" w:rsidRDefault="001D6101" w:rsidP="007F3143">
            <w:pPr>
              <w:bidi/>
              <w:spacing w:line="160" w:lineRule="atLeast"/>
              <w:jc w:val="center"/>
              <w:rPr>
                <w:rFonts w:cs="B Nazanin"/>
                <w:b/>
                <w:bCs/>
                <w:sz w:val="20"/>
                <w:szCs w:val="18"/>
                <w:rtl/>
                <w:lang w:bidi="fa-IR"/>
              </w:rPr>
            </w:pPr>
            <w:r w:rsidRPr="00E14294">
              <w:rPr>
                <w:rFonts w:cs="B Nazanin" w:hint="cs"/>
                <w:b/>
                <w:bCs/>
                <w:sz w:val="20"/>
                <w:szCs w:val="18"/>
                <w:rtl/>
                <w:lang w:bidi="fa-IR"/>
              </w:rPr>
              <w:t>19 الی 20</w:t>
            </w:r>
          </w:p>
        </w:tc>
        <w:tc>
          <w:tcPr>
            <w:tcW w:w="1551" w:type="dxa"/>
            <w:vAlign w:val="center"/>
          </w:tcPr>
          <w:p w:rsidR="001D6101" w:rsidRPr="00E14294" w:rsidRDefault="001D6101" w:rsidP="007F3143">
            <w:pPr>
              <w:bidi/>
              <w:spacing w:line="160" w:lineRule="atLeast"/>
              <w:jc w:val="center"/>
              <w:rPr>
                <w:rFonts w:cs="B Nazanin"/>
                <w:b/>
                <w:bCs/>
                <w:sz w:val="20"/>
                <w:szCs w:val="18"/>
                <w:rtl/>
                <w:lang w:bidi="fa-IR"/>
              </w:rPr>
            </w:pPr>
            <w:r>
              <w:rPr>
                <w:rFonts w:cs="B Nazanin" w:hint="cs"/>
                <w:b/>
                <w:bCs/>
                <w:sz w:val="20"/>
                <w:szCs w:val="18"/>
                <w:rtl/>
                <w:lang w:bidi="fa-IR"/>
              </w:rPr>
              <w:t>18 الی 99/18</w:t>
            </w:r>
          </w:p>
        </w:tc>
        <w:tc>
          <w:tcPr>
            <w:tcW w:w="1550" w:type="dxa"/>
            <w:vAlign w:val="center"/>
          </w:tcPr>
          <w:p w:rsidR="001D6101" w:rsidRPr="00E14294" w:rsidRDefault="001D6101" w:rsidP="007F3143">
            <w:pPr>
              <w:bidi/>
              <w:spacing w:line="160" w:lineRule="atLeast"/>
              <w:jc w:val="center"/>
              <w:rPr>
                <w:rFonts w:cs="B Nazanin"/>
                <w:b/>
                <w:bCs/>
                <w:sz w:val="20"/>
                <w:szCs w:val="18"/>
                <w:rtl/>
                <w:lang w:bidi="fa-IR"/>
              </w:rPr>
            </w:pPr>
            <w:r>
              <w:rPr>
                <w:rFonts w:cs="B Nazanin" w:hint="cs"/>
                <w:b/>
                <w:bCs/>
                <w:sz w:val="20"/>
                <w:szCs w:val="18"/>
                <w:rtl/>
                <w:lang w:bidi="fa-IR"/>
              </w:rPr>
              <w:t>16 الی 99/17</w:t>
            </w:r>
          </w:p>
        </w:tc>
        <w:tc>
          <w:tcPr>
            <w:tcW w:w="1561" w:type="dxa"/>
            <w:vAlign w:val="center"/>
          </w:tcPr>
          <w:p w:rsidR="001D6101" w:rsidRPr="00E14294" w:rsidRDefault="001D6101" w:rsidP="007F3143">
            <w:pPr>
              <w:bidi/>
              <w:spacing w:line="160" w:lineRule="atLeast"/>
              <w:jc w:val="center"/>
              <w:rPr>
                <w:rFonts w:cs="B Nazanin"/>
                <w:b/>
                <w:bCs/>
                <w:sz w:val="20"/>
                <w:szCs w:val="18"/>
                <w:rtl/>
                <w:lang w:bidi="fa-IR"/>
              </w:rPr>
            </w:pPr>
            <w:r w:rsidRPr="00E14294">
              <w:rPr>
                <w:rFonts w:cs="B Nazanin" w:hint="cs"/>
                <w:b/>
                <w:bCs/>
                <w:sz w:val="20"/>
                <w:szCs w:val="18"/>
                <w:rtl/>
                <w:lang w:bidi="fa-IR"/>
              </w:rPr>
              <w:t>کمتر از 16</w:t>
            </w:r>
          </w:p>
        </w:tc>
      </w:tr>
    </w:tbl>
    <w:p w:rsidR="00EC166D" w:rsidRDefault="00EC166D" w:rsidP="00EC166D">
      <w:pPr>
        <w:bidi/>
        <w:spacing w:line="160" w:lineRule="atLeast"/>
        <w:jc w:val="lowKashida"/>
        <w:rPr>
          <w:rFonts w:cs="B Nazanin"/>
          <w:sz w:val="20"/>
          <w:szCs w:val="20"/>
          <w:rtl/>
          <w:lang w:bidi="fa-IR"/>
        </w:rPr>
      </w:pPr>
    </w:p>
    <w:sectPr w:rsidR="00EC166D" w:rsidSect="001D6101">
      <w:pgSz w:w="11907" w:h="16840" w:code="9"/>
      <w:pgMar w:top="289" w:right="1134" w:bottom="295" w:left="9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35227783-9CE5-47CD-9135-CA672E49E431}"/>
  </w:font>
  <w:font w:name="B Nazanin">
    <w:panose1 w:val="00000400000000000000"/>
    <w:charset w:val="B2"/>
    <w:family w:val="auto"/>
    <w:pitch w:val="variable"/>
    <w:sig w:usb0="00002001" w:usb1="80000000" w:usb2="00000008" w:usb3="00000000" w:csb0="00000040" w:csb1="00000000"/>
    <w:embedRegular r:id="rId2" w:fontKey="{3957BC12-1C42-4F36-8921-2114A6DF42A4}"/>
    <w:embedBold r:id="rId3" w:fontKey="{6581B7A0-B70F-41DC-B9A0-994AADA174C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74A71"/>
    <w:multiLevelType w:val="hybridMultilevel"/>
    <w:tmpl w:val="A06A7CC0"/>
    <w:lvl w:ilvl="0" w:tplc="4EB25F04">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9351E"/>
    <w:multiLevelType w:val="hybridMultilevel"/>
    <w:tmpl w:val="7C98487A"/>
    <w:lvl w:ilvl="0" w:tplc="6E98307C">
      <w:start w:val="1"/>
      <w:numFmt w:val="bullet"/>
      <w:lvlText w:val="-"/>
      <w:lvlJc w:val="left"/>
      <w:pPr>
        <w:ind w:left="720" w:hanging="360"/>
      </w:pPr>
      <w:rPr>
        <w:rFonts w:ascii="Times New Roman" w:eastAsia="Times New Roman" w:hAnsi="Times New Roman" w:cs="B Jad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3157B"/>
    <w:multiLevelType w:val="hybridMultilevel"/>
    <w:tmpl w:val="00BE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D020E"/>
    <w:multiLevelType w:val="hybridMultilevel"/>
    <w:tmpl w:val="4B88F0A2"/>
    <w:lvl w:ilvl="0" w:tplc="2A26557E">
      <w:start w:val="1"/>
      <w:numFmt w:val="bullet"/>
      <w:lvlText w:val="-"/>
      <w:lvlJc w:val="left"/>
      <w:pPr>
        <w:tabs>
          <w:tab w:val="num" w:pos="720"/>
        </w:tabs>
        <w:ind w:left="720" w:hanging="360"/>
      </w:pPr>
      <w:rPr>
        <w:rFonts w:ascii="Times New Roman" w:eastAsia="Times New Roman" w:hAnsi="Times New Roman" w:cs="B Mitra" w:hint="default"/>
        <w:lang w:bidi="fa-I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77"/>
    <w:rsid w:val="00004A77"/>
    <w:rsid w:val="00011387"/>
    <w:rsid w:val="000123D9"/>
    <w:rsid w:val="00015D86"/>
    <w:rsid w:val="0002297D"/>
    <w:rsid w:val="00023C65"/>
    <w:rsid w:val="00032DEC"/>
    <w:rsid w:val="00040043"/>
    <w:rsid w:val="00057FC3"/>
    <w:rsid w:val="00061CA6"/>
    <w:rsid w:val="00067BAB"/>
    <w:rsid w:val="000700AA"/>
    <w:rsid w:val="000703A1"/>
    <w:rsid w:val="00077524"/>
    <w:rsid w:val="000829EC"/>
    <w:rsid w:val="000844AF"/>
    <w:rsid w:val="00084E3D"/>
    <w:rsid w:val="000903DF"/>
    <w:rsid w:val="00093280"/>
    <w:rsid w:val="000A7767"/>
    <w:rsid w:val="000C2177"/>
    <w:rsid w:val="000D3E8C"/>
    <w:rsid w:val="000E0845"/>
    <w:rsid w:val="000E5D98"/>
    <w:rsid w:val="001161BB"/>
    <w:rsid w:val="001206C0"/>
    <w:rsid w:val="00125450"/>
    <w:rsid w:val="00132BDF"/>
    <w:rsid w:val="00165645"/>
    <w:rsid w:val="001947E3"/>
    <w:rsid w:val="00196ADF"/>
    <w:rsid w:val="001A28EA"/>
    <w:rsid w:val="001B0860"/>
    <w:rsid w:val="001B40BA"/>
    <w:rsid w:val="001B45FE"/>
    <w:rsid w:val="001D3924"/>
    <w:rsid w:val="001D6101"/>
    <w:rsid w:val="001E0020"/>
    <w:rsid w:val="001E0E6B"/>
    <w:rsid w:val="001E1E6F"/>
    <w:rsid w:val="001E749C"/>
    <w:rsid w:val="001E777C"/>
    <w:rsid w:val="001F12DD"/>
    <w:rsid w:val="001F223E"/>
    <w:rsid w:val="001F786E"/>
    <w:rsid w:val="002136C9"/>
    <w:rsid w:val="002170F6"/>
    <w:rsid w:val="00220153"/>
    <w:rsid w:val="0022292D"/>
    <w:rsid w:val="0022473A"/>
    <w:rsid w:val="0023221D"/>
    <w:rsid w:val="00233BEB"/>
    <w:rsid w:val="00233D17"/>
    <w:rsid w:val="0023451F"/>
    <w:rsid w:val="00241ACB"/>
    <w:rsid w:val="00246DB5"/>
    <w:rsid w:val="00251914"/>
    <w:rsid w:val="00255307"/>
    <w:rsid w:val="0026186A"/>
    <w:rsid w:val="00270B2B"/>
    <w:rsid w:val="00274112"/>
    <w:rsid w:val="00291348"/>
    <w:rsid w:val="0029249B"/>
    <w:rsid w:val="00293CD4"/>
    <w:rsid w:val="002A0052"/>
    <w:rsid w:val="002A1E96"/>
    <w:rsid w:val="002A25D1"/>
    <w:rsid w:val="002B433A"/>
    <w:rsid w:val="002B5D07"/>
    <w:rsid w:val="002C12B2"/>
    <w:rsid w:val="002C434A"/>
    <w:rsid w:val="002D6E89"/>
    <w:rsid w:val="002D7B2B"/>
    <w:rsid w:val="0030469B"/>
    <w:rsid w:val="0031638E"/>
    <w:rsid w:val="003172AF"/>
    <w:rsid w:val="0032212D"/>
    <w:rsid w:val="00322AAF"/>
    <w:rsid w:val="00323936"/>
    <w:rsid w:val="00331315"/>
    <w:rsid w:val="00336763"/>
    <w:rsid w:val="0034262B"/>
    <w:rsid w:val="0034318C"/>
    <w:rsid w:val="0034548F"/>
    <w:rsid w:val="00346FE7"/>
    <w:rsid w:val="003554D1"/>
    <w:rsid w:val="0036346F"/>
    <w:rsid w:val="00375953"/>
    <w:rsid w:val="003905C5"/>
    <w:rsid w:val="00393008"/>
    <w:rsid w:val="00395CD4"/>
    <w:rsid w:val="00396229"/>
    <w:rsid w:val="003962EC"/>
    <w:rsid w:val="003A0134"/>
    <w:rsid w:val="003A10AA"/>
    <w:rsid w:val="003A24BC"/>
    <w:rsid w:val="003B12A9"/>
    <w:rsid w:val="003B2BAA"/>
    <w:rsid w:val="003F54E8"/>
    <w:rsid w:val="00401048"/>
    <w:rsid w:val="0040222F"/>
    <w:rsid w:val="00402A6C"/>
    <w:rsid w:val="00403E9B"/>
    <w:rsid w:val="00412C91"/>
    <w:rsid w:val="0041520D"/>
    <w:rsid w:val="00421EBA"/>
    <w:rsid w:val="00433647"/>
    <w:rsid w:val="0043696C"/>
    <w:rsid w:val="00446CA0"/>
    <w:rsid w:val="00456017"/>
    <w:rsid w:val="00460942"/>
    <w:rsid w:val="00464F68"/>
    <w:rsid w:val="004734A9"/>
    <w:rsid w:val="0048194F"/>
    <w:rsid w:val="00486EC8"/>
    <w:rsid w:val="00490AB6"/>
    <w:rsid w:val="0049383A"/>
    <w:rsid w:val="004B3840"/>
    <w:rsid w:val="004B3B3A"/>
    <w:rsid w:val="004B5A9D"/>
    <w:rsid w:val="004C2769"/>
    <w:rsid w:val="004C5EA4"/>
    <w:rsid w:val="004D3489"/>
    <w:rsid w:val="004D41CA"/>
    <w:rsid w:val="004E1DC2"/>
    <w:rsid w:val="004E46F3"/>
    <w:rsid w:val="005015FF"/>
    <w:rsid w:val="005028A3"/>
    <w:rsid w:val="00507069"/>
    <w:rsid w:val="005102F1"/>
    <w:rsid w:val="005115C0"/>
    <w:rsid w:val="00513646"/>
    <w:rsid w:val="00520822"/>
    <w:rsid w:val="00520EFC"/>
    <w:rsid w:val="00521D67"/>
    <w:rsid w:val="00522EF6"/>
    <w:rsid w:val="0052486D"/>
    <w:rsid w:val="005322C0"/>
    <w:rsid w:val="005358CD"/>
    <w:rsid w:val="0053763F"/>
    <w:rsid w:val="00557B05"/>
    <w:rsid w:val="00564DB9"/>
    <w:rsid w:val="00566FBB"/>
    <w:rsid w:val="00580DE9"/>
    <w:rsid w:val="0059213E"/>
    <w:rsid w:val="005961D4"/>
    <w:rsid w:val="005B1EDF"/>
    <w:rsid w:val="005B4244"/>
    <w:rsid w:val="005D56C7"/>
    <w:rsid w:val="005E564C"/>
    <w:rsid w:val="006005A1"/>
    <w:rsid w:val="00612D4B"/>
    <w:rsid w:val="006227CC"/>
    <w:rsid w:val="0062284B"/>
    <w:rsid w:val="00627B8F"/>
    <w:rsid w:val="00627D80"/>
    <w:rsid w:val="00631A44"/>
    <w:rsid w:val="006322F3"/>
    <w:rsid w:val="006367DA"/>
    <w:rsid w:val="00637303"/>
    <w:rsid w:val="00642D0D"/>
    <w:rsid w:val="00647970"/>
    <w:rsid w:val="00650A2B"/>
    <w:rsid w:val="00656380"/>
    <w:rsid w:val="00662C39"/>
    <w:rsid w:val="00663063"/>
    <w:rsid w:val="00683DF6"/>
    <w:rsid w:val="00694BED"/>
    <w:rsid w:val="006A23A8"/>
    <w:rsid w:val="006A4CF5"/>
    <w:rsid w:val="006B0EA1"/>
    <w:rsid w:val="006B6441"/>
    <w:rsid w:val="006B6DC9"/>
    <w:rsid w:val="006E5AD6"/>
    <w:rsid w:val="006E6074"/>
    <w:rsid w:val="006F6137"/>
    <w:rsid w:val="00702F02"/>
    <w:rsid w:val="00707F65"/>
    <w:rsid w:val="0072204E"/>
    <w:rsid w:val="007220D6"/>
    <w:rsid w:val="00722BDF"/>
    <w:rsid w:val="00731331"/>
    <w:rsid w:val="00740D12"/>
    <w:rsid w:val="0074497D"/>
    <w:rsid w:val="0075291C"/>
    <w:rsid w:val="007652F8"/>
    <w:rsid w:val="00782174"/>
    <w:rsid w:val="0079346E"/>
    <w:rsid w:val="00793997"/>
    <w:rsid w:val="007B0001"/>
    <w:rsid w:val="007C1560"/>
    <w:rsid w:val="007C53FB"/>
    <w:rsid w:val="007C56A9"/>
    <w:rsid w:val="007D2BE7"/>
    <w:rsid w:val="007E48E3"/>
    <w:rsid w:val="007E5CFC"/>
    <w:rsid w:val="007E64E3"/>
    <w:rsid w:val="007F1A39"/>
    <w:rsid w:val="00803E2F"/>
    <w:rsid w:val="00813B44"/>
    <w:rsid w:val="008225A8"/>
    <w:rsid w:val="008238AE"/>
    <w:rsid w:val="00830545"/>
    <w:rsid w:val="008319D9"/>
    <w:rsid w:val="0083680C"/>
    <w:rsid w:val="008440EA"/>
    <w:rsid w:val="00844F36"/>
    <w:rsid w:val="00847AF1"/>
    <w:rsid w:val="00851806"/>
    <w:rsid w:val="00853387"/>
    <w:rsid w:val="008549CC"/>
    <w:rsid w:val="008706C0"/>
    <w:rsid w:val="0087291D"/>
    <w:rsid w:val="00874B97"/>
    <w:rsid w:val="00887769"/>
    <w:rsid w:val="00890340"/>
    <w:rsid w:val="0089242A"/>
    <w:rsid w:val="00892DE4"/>
    <w:rsid w:val="008A2FA2"/>
    <w:rsid w:val="008A42E1"/>
    <w:rsid w:val="008A45F1"/>
    <w:rsid w:val="008A6400"/>
    <w:rsid w:val="008A736A"/>
    <w:rsid w:val="008A7EDB"/>
    <w:rsid w:val="008B2DF9"/>
    <w:rsid w:val="008B4DDB"/>
    <w:rsid w:val="008B508D"/>
    <w:rsid w:val="008C31ED"/>
    <w:rsid w:val="008C3B15"/>
    <w:rsid w:val="008C4329"/>
    <w:rsid w:val="008C61BA"/>
    <w:rsid w:val="008C6FEC"/>
    <w:rsid w:val="008D2D9B"/>
    <w:rsid w:val="008D55D5"/>
    <w:rsid w:val="008E0DD2"/>
    <w:rsid w:val="008E1AC9"/>
    <w:rsid w:val="008E2DF0"/>
    <w:rsid w:val="008F1A51"/>
    <w:rsid w:val="008F38CB"/>
    <w:rsid w:val="009014B9"/>
    <w:rsid w:val="00911907"/>
    <w:rsid w:val="009130DE"/>
    <w:rsid w:val="00927E40"/>
    <w:rsid w:val="0093362E"/>
    <w:rsid w:val="0094000D"/>
    <w:rsid w:val="009532D5"/>
    <w:rsid w:val="00954BA1"/>
    <w:rsid w:val="009605CF"/>
    <w:rsid w:val="009633D2"/>
    <w:rsid w:val="009651C4"/>
    <w:rsid w:val="009745A5"/>
    <w:rsid w:val="00985D3E"/>
    <w:rsid w:val="009A7D0B"/>
    <w:rsid w:val="009C2FE4"/>
    <w:rsid w:val="009C756E"/>
    <w:rsid w:val="009E286D"/>
    <w:rsid w:val="009E4513"/>
    <w:rsid w:val="00A00839"/>
    <w:rsid w:val="00A00A5C"/>
    <w:rsid w:val="00A171E2"/>
    <w:rsid w:val="00A2340E"/>
    <w:rsid w:val="00A37278"/>
    <w:rsid w:val="00A37DE5"/>
    <w:rsid w:val="00A53163"/>
    <w:rsid w:val="00A53C89"/>
    <w:rsid w:val="00A569DC"/>
    <w:rsid w:val="00A574CA"/>
    <w:rsid w:val="00A66C4F"/>
    <w:rsid w:val="00A7273D"/>
    <w:rsid w:val="00A73C76"/>
    <w:rsid w:val="00A837D6"/>
    <w:rsid w:val="00A84B89"/>
    <w:rsid w:val="00A85C5A"/>
    <w:rsid w:val="00A87A9F"/>
    <w:rsid w:val="00A933BF"/>
    <w:rsid w:val="00A9389F"/>
    <w:rsid w:val="00AA40D0"/>
    <w:rsid w:val="00AB4648"/>
    <w:rsid w:val="00AC0434"/>
    <w:rsid w:val="00AC5767"/>
    <w:rsid w:val="00AC64B1"/>
    <w:rsid w:val="00AC7CB5"/>
    <w:rsid w:val="00AD5AFC"/>
    <w:rsid w:val="00AF0B57"/>
    <w:rsid w:val="00AF2AAF"/>
    <w:rsid w:val="00AF3949"/>
    <w:rsid w:val="00B1030F"/>
    <w:rsid w:val="00B12667"/>
    <w:rsid w:val="00B20EB8"/>
    <w:rsid w:val="00B23913"/>
    <w:rsid w:val="00B26ADB"/>
    <w:rsid w:val="00B27A96"/>
    <w:rsid w:val="00B37DBF"/>
    <w:rsid w:val="00B43D00"/>
    <w:rsid w:val="00B43E5B"/>
    <w:rsid w:val="00B55A85"/>
    <w:rsid w:val="00B801AC"/>
    <w:rsid w:val="00B91FE7"/>
    <w:rsid w:val="00BA022B"/>
    <w:rsid w:val="00BA1EB6"/>
    <w:rsid w:val="00BA5F55"/>
    <w:rsid w:val="00BB23BF"/>
    <w:rsid w:val="00BB5979"/>
    <w:rsid w:val="00BC1B2C"/>
    <w:rsid w:val="00BD174E"/>
    <w:rsid w:val="00BD34B5"/>
    <w:rsid w:val="00BE17AD"/>
    <w:rsid w:val="00C0591E"/>
    <w:rsid w:val="00C103D9"/>
    <w:rsid w:val="00C120C4"/>
    <w:rsid w:val="00C15300"/>
    <w:rsid w:val="00C16AA6"/>
    <w:rsid w:val="00C22664"/>
    <w:rsid w:val="00C2375C"/>
    <w:rsid w:val="00C247C7"/>
    <w:rsid w:val="00C35604"/>
    <w:rsid w:val="00C4047D"/>
    <w:rsid w:val="00C4381F"/>
    <w:rsid w:val="00C43F10"/>
    <w:rsid w:val="00C457CC"/>
    <w:rsid w:val="00C501A7"/>
    <w:rsid w:val="00C62DD1"/>
    <w:rsid w:val="00C64331"/>
    <w:rsid w:val="00C64B6F"/>
    <w:rsid w:val="00C656D3"/>
    <w:rsid w:val="00C664E7"/>
    <w:rsid w:val="00C66CEC"/>
    <w:rsid w:val="00C758ED"/>
    <w:rsid w:val="00C75CA7"/>
    <w:rsid w:val="00C75EE4"/>
    <w:rsid w:val="00C7752D"/>
    <w:rsid w:val="00C821FF"/>
    <w:rsid w:val="00C847A8"/>
    <w:rsid w:val="00CA0969"/>
    <w:rsid w:val="00CA624D"/>
    <w:rsid w:val="00CA6EE6"/>
    <w:rsid w:val="00CA7C7C"/>
    <w:rsid w:val="00CB0632"/>
    <w:rsid w:val="00CB3C75"/>
    <w:rsid w:val="00CB4AA4"/>
    <w:rsid w:val="00CB57AD"/>
    <w:rsid w:val="00CC1471"/>
    <w:rsid w:val="00CC2B15"/>
    <w:rsid w:val="00CC567D"/>
    <w:rsid w:val="00CC76F1"/>
    <w:rsid w:val="00CD4523"/>
    <w:rsid w:val="00CD493F"/>
    <w:rsid w:val="00CE0AF4"/>
    <w:rsid w:val="00CE4D72"/>
    <w:rsid w:val="00D02B4C"/>
    <w:rsid w:val="00D16B00"/>
    <w:rsid w:val="00D21B1D"/>
    <w:rsid w:val="00D27AEA"/>
    <w:rsid w:val="00D34DE9"/>
    <w:rsid w:val="00D353CC"/>
    <w:rsid w:val="00D52907"/>
    <w:rsid w:val="00D55352"/>
    <w:rsid w:val="00D63A1F"/>
    <w:rsid w:val="00D657F9"/>
    <w:rsid w:val="00D67CAD"/>
    <w:rsid w:val="00D75013"/>
    <w:rsid w:val="00D848BF"/>
    <w:rsid w:val="00D8705B"/>
    <w:rsid w:val="00D9118F"/>
    <w:rsid w:val="00D91DA8"/>
    <w:rsid w:val="00DA4104"/>
    <w:rsid w:val="00DA48C0"/>
    <w:rsid w:val="00DA5730"/>
    <w:rsid w:val="00DB1857"/>
    <w:rsid w:val="00DB1EB3"/>
    <w:rsid w:val="00DC684B"/>
    <w:rsid w:val="00DD2D22"/>
    <w:rsid w:val="00DD4804"/>
    <w:rsid w:val="00DD7438"/>
    <w:rsid w:val="00DF0AC6"/>
    <w:rsid w:val="00DF2FD2"/>
    <w:rsid w:val="00DF3301"/>
    <w:rsid w:val="00E054DD"/>
    <w:rsid w:val="00E14294"/>
    <w:rsid w:val="00E16BDB"/>
    <w:rsid w:val="00E17E3A"/>
    <w:rsid w:val="00E2208C"/>
    <w:rsid w:val="00E53640"/>
    <w:rsid w:val="00E5540D"/>
    <w:rsid w:val="00E55F27"/>
    <w:rsid w:val="00E571DD"/>
    <w:rsid w:val="00E61B94"/>
    <w:rsid w:val="00E62D52"/>
    <w:rsid w:val="00E70EB6"/>
    <w:rsid w:val="00E72E1D"/>
    <w:rsid w:val="00E80E1D"/>
    <w:rsid w:val="00E81340"/>
    <w:rsid w:val="00E878BE"/>
    <w:rsid w:val="00E87D58"/>
    <w:rsid w:val="00E90046"/>
    <w:rsid w:val="00E96E44"/>
    <w:rsid w:val="00E976F8"/>
    <w:rsid w:val="00EA673C"/>
    <w:rsid w:val="00EB2011"/>
    <w:rsid w:val="00EC166D"/>
    <w:rsid w:val="00EC35FE"/>
    <w:rsid w:val="00EC53B1"/>
    <w:rsid w:val="00EC587E"/>
    <w:rsid w:val="00ED03AB"/>
    <w:rsid w:val="00EE0E37"/>
    <w:rsid w:val="00EE1459"/>
    <w:rsid w:val="00EE301F"/>
    <w:rsid w:val="00F27981"/>
    <w:rsid w:val="00F33589"/>
    <w:rsid w:val="00F33B00"/>
    <w:rsid w:val="00F35023"/>
    <w:rsid w:val="00F44954"/>
    <w:rsid w:val="00F54895"/>
    <w:rsid w:val="00F608F0"/>
    <w:rsid w:val="00F76B2E"/>
    <w:rsid w:val="00F91D4E"/>
    <w:rsid w:val="00FA3FE0"/>
    <w:rsid w:val="00FA4812"/>
    <w:rsid w:val="00FC6DB5"/>
    <w:rsid w:val="00FD271A"/>
    <w:rsid w:val="00FE3790"/>
    <w:rsid w:val="00FE45DB"/>
    <w:rsid w:val="00FE4C52"/>
    <w:rsid w:val="00FF45F0"/>
    <w:rsid w:val="00FF7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45366D-0EB0-4451-B68D-13052F1E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0B"/>
    <w:rPr>
      <w:sz w:val="24"/>
      <w:szCs w:val="24"/>
    </w:rPr>
  </w:style>
  <w:style w:type="paragraph" w:styleId="Heading1">
    <w:name w:val="heading 1"/>
    <w:basedOn w:val="Normal"/>
    <w:next w:val="Normal"/>
    <w:qFormat/>
    <w:rsid w:val="003B2BAA"/>
    <w:pPr>
      <w:keepNext/>
      <w:bidi/>
      <w:jc w:val="center"/>
      <w:outlineLvl w:val="0"/>
    </w:pPr>
    <w:rPr>
      <w:rFonts w:cs="Nazanin"/>
      <w:b/>
      <w:bCs/>
    </w:rPr>
  </w:style>
  <w:style w:type="paragraph" w:styleId="Heading2">
    <w:name w:val="heading 2"/>
    <w:basedOn w:val="Normal"/>
    <w:next w:val="Normal"/>
    <w:qFormat/>
    <w:rsid w:val="00A53C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53C89"/>
    <w:pPr>
      <w:keepNext/>
      <w:spacing w:before="240" w:after="60"/>
      <w:outlineLvl w:val="2"/>
    </w:pPr>
    <w:rPr>
      <w:rFonts w:ascii="Arial" w:hAnsi="Arial" w:cs="Arial"/>
      <w:b/>
      <w:bCs/>
      <w:sz w:val="26"/>
      <w:szCs w:val="26"/>
    </w:rPr>
  </w:style>
  <w:style w:type="paragraph" w:styleId="Heading4">
    <w:name w:val="heading 4"/>
    <w:basedOn w:val="Normal"/>
    <w:next w:val="Normal"/>
    <w:qFormat/>
    <w:rsid w:val="00A53C8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0434"/>
    <w:rPr>
      <w:rFonts w:ascii="Tahoma" w:hAnsi="Tahoma" w:cs="Tahoma"/>
      <w:sz w:val="16"/>
      <w:szCs w:val="16"/>
    </w:rPr>
  </w:style>
  <w:style w:type="paragraph" w:styleId="Title">
    <w:name w:val="Title"/>
    <w:basedOn w:val="Normal"/>
    <w:qFormat/>
    <w:rsid w:val="003B2BAA"/>
    <w:pPr>
      <w:bidi/>
      <w:jc w:val="center"/>
    </w:pPr>
    <w:rPr>
      <w:rFonts w:cs="Nazanin"/>
      <w:b/>
      <w:bCs/>
    </w:rPr>
  </w:style>
  <w:style w:type="paragraph" w:styleId="BodyText2">
    <w:name w:val="Body Text 2"/>
    <w:basedOn w:val="Normal"/>
    <w:rsid w:val="003B2BAA"/>
    <w:pPr>
      <w:bidi/>
      <w:jc w:val="both"/>
    </w:pPr>
    <w:rPr>
      <w:rFonts w:cs="Nazanin"/>
      <w:sz w:val="34"/>
      <w:szCs w:val="32"/>
    </w:rPr>
  </w:style>
  <w:style w:type="paragraph" w:styleId="BodyText3">
    <w:name w:val="Body Text 3"/>
    <w:basedOn w:val="Normal"/>
    <w:rsid w:val="003B2BAA"/>
    <w:pPr>
      <w:bidi/>
      <w:spacing w:line="480" w:lineRule="auto"/>
      <w:ind w:right="-720"/>
    </w:pPr>
    <w:rPr>
      <w:rFonts w:cs="Nazanin"/>
    </w:rPr>
  </w:style>
  <w:style w:type="paragraph" w:styleId="BodyText">
    <w:name w:val="Body Text"/>
    <w:basedOn w:val="Normal"/>
    <w:rsid w:val="00A53C89"/>
    <w:pPr>
      <w:spacing w:after="120"/>
    </w:pPr>
  </w:style>
  <w:style w:type="paragraph" w:styleId="Caption">
    <w:name w:val="caption"/>
    <w:basedOn w:val="Normal"/>
    <w:next w:val="Normal"/>
    <w:qFormat/>
    <w:rsid w:val="00165645"/>
    <w:pPr>
      <w:bidi/>
      <w:jc w:val="both"/>
    </w:pPr>
    <w:rPr>
      <w:rFonts w:cs="Nazanin"/>
      <w:sz w:val="28"/>
      <w:szCs w:val="28"/>
    </w:rPr>
  </w:style>
  <w:style w:type="paragraph" w:styleId="NormalWeb">
    <w:name w:val="Normal (Web)"/>
    <w:basedOn w:val="Normal"/>
    <w:uiPriority w:val="99"/>
    <w:unhideWhenUsed/>
    <w:rsid w:val="00EA673C"/>
    <w:pPr>
      <w:spacing w:before="100" w:beforeAutospacing="1" w:after="100" w:afterAutospacing="1"/>
    </w:pPr>
  </w:style>
  <w:style w:type="character" w:customStyle="1" w:styleId="apple-converted-space">
    <w:name w:val="apple-converted-space"/>
    <w:basedOn w:val="DefaultParagraphFont"/>
    <w:rsid w:val="00EA673C"/>
  </w:style>
  <w:style w:type="character" w:styleId="Strong">
    <w:name w:val="Strong"/>
    <w:uiPriority w:val="22"/>
    <w:qFormat/>
    <w:rsid w:val="00EA673C"/>
    <w:rPr>
      <w:b/>
      <w:bCs/>
    </w:rPr>
  </w:style>
  <w:style w:type="paragraph" w:styleId="ListParagraph">
    <w:name w:val="List Paragraph"/>
    <w:basedOn w:val="Normal"/>
    <w:uiPriority w:val="34"/>
    <w:qFormat/>
    <w:rsid w:val="00A171E2"/>
    <w:pPr>
      <w:ind w:left="720"/>
      <w:contextualSpacing/>
    </w:pPr>
    <w:rPr>
      <w:rFonts w:cs="B Mitra"/>
      <w:b/>
      <w:bCs/>
      <w:szCs w:val="26"/>
    </w:rPr>
  </w:style>
  <w:style w:type="table" w:customStyle="1" w:styleId="TableGrid1">
    <w:name w:val="Table Grid1"/>
    <w:basedOn w:val="TableNormal"/>
    <w:next w:val="TableGrid"/>
    <w:uiPriority w:val="39"/>
    <w:rsid w:val="00E14294"/>
    <w:pPr>
      <w:bidi/>
    </w:pPr>
    <w:rPr>
      <w:rFonts w:eastAsiaTheme="minorHAnsi" w:cs="B Nazani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16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08360">
      <w:bodyDiv w:val="1"/>
      <w:marLeft w:val="0"/>
      <w:marRight w:val="0"/>
      <w:marTop w:val="0"/>
      <w:marBottom w:val="0"/>
      <w:divBdr>
        <w:top w:val="none" w:sz="0" w:space="0" w:color="auto"/>
        <w:left w:val="none" w:sz="0" w:space="0" w:color="auto"/>
        <w:bottom w:val="none" w:sz="0" w:space="0" w:color="auto"/>
        <w:right w:val="none" w:sz="0" w:space="0" w:color="auto"/>
      </w:divBdr>
    </w:div>
    <w:div w:id="1456831017">
      <w:bodyDiv w:val="1"/>
      <w:marLeft w:val="0"/>
      <w:marRight w:val="0"/>
      <w:marTop w:val="0"/>
      <w:marBottom w:val="0"/>
      <w:divBdr>
        <w:top w:val="none" w:sz="0" w:space="0" w:color="auto"/>
        <w:left w:val="none" w:sz="0" w:space="0" w:color="auto"/>
        <w:bottom w:val="none" w:sz="0" w:space="0" w:color="auto"/>
        <w:right w:val="none" w:sz="0" w:space="0" w:color="auto"/>
      </w:divBdr>
    </w:div>
    <w:div w:id="18475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8CEE9-B933-40FD-A88C-E77B5E46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فرم تقاضای شرکت در دفاع از پیشنهاده * پایان نامه ( ویژه دانشجویان دکتری )</vt:lpstr>
    </vt:vector>
  </TitlesOfParts>
  <Company>CSA</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تقاضای شرکت در دفاع از پیشنهاده * پایان نامه ( ویژه دانشجویان دکتری )</dc:title>
  <dc:subject/>
  <dc:creator>PC</dc:creator>
  <cp:keywords/>
  <cp:lastModifiedBy>Mojtaba Pordel</cp:lastModifiedBy>
  <cp:revision>18</cp:revision>
  <cp:lastPrinted>2017-10-23T03:48:00Z</cp:lastPrinted>
  <dcterms:created xsi:type="dcterms:W3CDTF">2017-02-07T10:01:00Z</dcterms:created>
  <dcterms:modified xsi:type="dcterms:W3CDTF">2020-05-10T04:44:00Z</dcterms:modified>
</cp:coreProperties>
</file>